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08" w:rsidRPr="00EC0B08" w:rsidRDefault="00EC0B08" w:rsidP="00EC0B08">
      <w:pPr>
        <w:jc w:val="center"/>
        <w:rPr>
          <w:b/>
          <w:bCs/>
        </w:rPr>
      </w:pPr>
    </w:p>
    <w:p w:rsidR="00624F86" w:rsidRPr="00624F86" w:rsidRDefault="00624F86" w:rsidP="00624F86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624F86">
        <w:rPr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EC0B08" w:rsidRPr="00EC0B08" w:rsidRDefault="00EC0B08" w:rsidP="00EC0B08">
      <w:pPr>
        <w:jc w:val="center"/>
        <w:rPr>
          <w:b/>
          <w:bCs/>
          <w:caps/>
        </w:rPr>
      </w:pPr>
    </w:p>
    <w:p w:rsidR="00EC0B08" w:rsidRPr="00EC0B08" w:rsidRDefault="00EC0B08" w:rsidP="00EC0B08">
      <w:pPr>
        <w:jc w:val="center"/>
        <w:rPr>
          <w:b/>
          <w:bCs/>
          <w:caps/>
        </w:rPr>
      </w:pPr>
    </w:p>
    <w:p w:rsidR="00EC0B08" w:rsidRPr="00EC0B08" w:rsidRDefault="00EC0B08" w:rsidP="00EC0B08">
      <w:pPr>
        <w:rPr>
          <w:lang w:val="tt-RU"/>
        </w:rPr>
      </w:pPr>
    </w:p>
    <w:p w:rsidR="00EC0B08" w:rsidRPr="00EC0B08" w:rsidRDefault="00EC0B08" w:rsidP="00EC0B08">
      <w:pPr>
        <w:jc w:val="right"/>
      </w:pPr>
      <w:r w:rsidRPr="00EC0B08">
        <w:t xml:space="preserve">                                       </w:t>
      </w:r>
      <w:r w:rsidRPr="00EC0B08">
        <w:tab/>
      </w:r>
      <w:r w:rsidRPr="00EC0B08">
        <w:tab/>
      </w:r>
      <w:r w:rsidRPr="00EC0B08">
        <w:tab/>
      </w:r>
      <w:r w:rsidRPr="00EC0B08">
        <w:tab/>
        <w:t>«Утверждаю»</w:t>
      </w:r>
    </w:p>
    <w:p w:rsidR="00EC0B08" w:rsidRPr="00EC0B08" w:rsidRDefault="00EC0B08" w:rsidP="00EC0B08">
      <w:pPr>
        <w:jc w:val="right"/>
      </w:pPr>
      <w:r w:rsidRPr="00EC0B08">
        <w:t xml:space="preserve">                                                                    </w:t>
      </w:r>
      <w:r w:rsidRPr="00EC0B08">
        <w:tab/>
      </w:r>
      <w:r w:rsidRPr="00EC0B08">
        <w:tab/>
        <w:t xml:space="preserve"> Директор </w:t>
      </w:r>
    </w:p>
    <w:p w:rsidR="00EC0B08" w:rsidRPr="00EC0B08" w:rsidRDefault="00EC0B08" w:rsidP="00EC0B08">
      <w:pPr>
        <w:ind w:left="4248" w:firstLine="708"/>
        <w:jc w:val="right"/>
        <w:rPr>
          <w:lang w:val="tt-RU"/>
        </w:rPr>
      </w:pPr>
      <w:r w:rsidRPr="00EC0B08">
        <w:t xml:space="preserve">___________ </w:t>
      </w:r>
      <w:proofErr w:type="spellStart"/>
      <w:r w:rsidRPr="00EC0B08">
        <w:t>Марданшин</w:t>
      </w:r>
      <w:proofErr w:type="spellEnd"/>
      <w:r w:rsidRPr="00EC0B08">
        <w:t xml:space="preserve"> М.М.</w:t>
      </w:r>
    </w:p>
    <w:p w:rsidR="004109DD" w:rsidRPr="00EC0B08" w:rsidRDefault="004109DD" w:rsidP="00EC0B08">
      <w:pPr>
        <w:tabs>
          <w:tab w:val="left" w:pos="9180"/>
        </w:tabs>
        <w:spacing w:line="360" w:lineRule="auto"/>
        <w:ind w:right="3235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B34D8B" w:rsidRPr="00EC0B08" w:rsidRDefault="00B34D8B" w:rsidP="000D262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C0B08">
        <w:rPr>
          <w:rFonts w:asciiTheme="majorBidi" w:hAnsiTheme="majorBidi" w:cstheme="majorBidi"/>
          <w:b/>
          <w:bCs/>
          <w:sz w:val="28"/>
          <w:szCs w:val="28"/>
        </w:rPr>
        <w:t>РАБОЧАЯ ПРОГРАММА</w:t>
      </w:r>
      <w:r w:rsidR="00EC0B08" w:rsidRPr="00EC0B08">
        <w:rPr>
          <w:rFonts w:asciiTheme="majorBidi" w:hAnsiTheme="majorBidi" w:cstheme="majorBidi"/>
          <w:b/>
          <w:bCs/>
          <w:sz w:val="28"/>
          <w:szCs w:val="28"/>
        </w:rPr>
        <w:t>/УЧЕБНО-МЕТОДИЧЕСКИЙ КОМПЛЕКС</w:t>
      </w:r>
    </w:p>
    <w:p w:rsidR="004109DD" w:rsidRDefault="00B34D8B" w:rsidP="00EC0B0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C0B08">
        <w:rPr>
          <w:rFonts w:asciiTheme="majorBidi" w:hAnsiTheme="majorBidi" w:cstheme="majorBidi"/>
          <w:b/>
          <w:bCs/>
          <w:sz w:val="28"/>
          <w:szCs w:val="28"/>
        </w:rPr>
        <w:t>по</w:t>
      </w:r>
      <w:proofErr w:type="gramEnd"/>
      <w:r w:rsidRPr="00EC0B08">
        <w:rPr>
          <w:rFonts w:asciiTheme="majorBidi" w:hAnsiTheme="majorBidi" w:cstheme="majorBidi"/>
          <w:b/>
          <w:bCs/>
          <w:sz w:val="28"/>
          <w:szCs w:val="28"/>
        </w:rPr>
        <w:t xml:space="preserve"> дисциплине: </w:t>
      </w:r>
      <w:r w:rsidR="00E8080C" w:rsidRPr="00EC0B08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B16348" w:rsidRPr="00EC0B08">
        <w:rPr>
          <w:rFonts w:asciiTheme="majorBidi" w:hAnsiTheme="majorBidi" w:cstheme="majorBidi"/>
          <w:b/>
          <w:bCs/>
          <w:sz w:val="28"/>
          <w:szCs w:val="28"/>
        </w:rPr>
        <w:t xml:space="preserve">Жизнеописание </w:t>
      </w:r>
      <w:r w:rsidR="000D2625" w:rsidRPr="00EC0B08">
        <w:rPr>
          <w:rFonts w:asciiTheme="majorBidi" w:hAnsiTheme="majorBidi" w:cstheme="majorBidi"/>
          <w:b/>
          <w:bCs/>
          <w:sz w:val="28"/>
          <w:szCs w:val="28"/>
        </w:rPr>
        <w:t xml:space="preserve">пророка </w:t>
      </w:r>
      <w:r w:rsidR="00B16348" w:rsidRPr="00EC0B08">
        <w:rPr>
          <w:rFonts w:asciiTheme="majorBidi" w:hAnsiTheme="majorBidi" w:cstheme="majorBidi"/>
          <w:b/>
          <w:bCs/>
          <w:sz w:val="28"/>
          <w:szCs w:val="28"/>
        </w:rPr>
        <w:t xml:space="preserve">Мухаммада </w:t>
      </w:r>
      <w:proofErr w:type="spellStart"/>
      <w:r w:rsidR="00B16348" w:rsidRPr="00EC0B08">
        <w:rPr>
          <w:rFonts w:asciiTheme="majorBidi" w:hAnsiTheme="majorBidi" w:cstheme="majorBidi"/>
          <w:b/>
          <w:bCs/>
          <w:sz w:val="28"/>
          <w:szCs w:val="28"/>
        </w:rPr>
        <w:t>сав</w:t>
      </w:r>
      <w:proofErr w:type="spellEnd"/>
      <w:r w:rsidR="00B16348" w:rsidRPr="00EC0B0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r w:rsidR="0031137C" w:rsidRPr="00EC0B08">
        <w:rPr>
          <w:rFonts w:asciiTheme="majorBidi" w:hAnsiTheme="majorBidi" w:cstheme="majorBidi"/>
          <w:b/>
          <w:bCs/>
          <w:iCs/>
          <w:sz w:val="28"/>
          <w:szCs w:val="28"/>
        </w:rPr>
        <w:t>(</w:t>
      </w:r>
      <w:r w:rsidR="00B16348" w:rsidRPr="00EC0B08">
        <w:rPr>
          <w:rFonts w:asciiTheme="majorBidi" w:hAnsiTheme="majorBidi" w:cstheme="majorBidi"/>
          <w:b/>
          <w:bCs/>
          <w:iCs/>
          <w:sz w:val="28"/>
          <w:szCs w:val="28"/>
        </w:rPr>
        <w:t>Сира</w:t>
      </w:r>
      <w:r w:rsidR="0031137C" w:rsidRPr="00EC0B0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) </w:t>
      </w:r>
      <w:r w:rsidR="00E8080C" w:rsidRPr="00EC0B08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9C7135" w:rsidRPr="009C7135" w:rsidRDefault="009C7135" w:rsidP="009C7135">
      <w:pPr>
        <w:suppressAutoHyphens/>
        <w:rPr>
          <w:bCs/>
          <w:lang w:eastAsia="ar-SA"/>
        </w:rPr>
      </w:pPr>
      <w:r w:rsidRPr="009C7135">
        <w:rPr>
          <w:bCs/>
          <w:lang w:eastAsia="ar-SA"/>
        </w:rPr>
        <w:t xml:space="preserve">Направление - </w:t>
      </w:r>
      <w:proofErr w:type="gramStart"/>
      <w:r w:rsidRPr="009C7135">
        <w:rPr>
          <w:bCs/>
          <w:lang w:eastAsia="ar-SA"/>
        </w:rPr>
        <w:t>« Подготовка</w:t>
      </w:r>
      <w:proofErr w:type="gramEnd"/>
      <w:r w:rsidRPr="009C7135">
        <w:rPr>
          <w:bCs/>
          <w:lang w:eastAsia="ar-SA"/>
        </w:rPr>
        <w:t xml:space="preserve"> служителей и религиозного персонала религиозных      организаций мусульманского вероисповедания»</w:t>
      </w:r>
    </w:p>
    <w:p w:rsidR="009C7135" w:rsidRPr="009C7135" w:rsidRDefault="009C7135" w:rsidP="009C7135">
      <w:pPr>
        <w:autoSpaceDE w:val="0"/>
        <w:autoSpaceDN w:val="0"/>
        <w:adjustRightInd w:val="0"/>
        <w:jc w:val="center"/>
        <w:rPr>
          <w:color w:val="000000"/>
        </w:rPr>
      </w:pPr>
    </w:p>
    <w:p w:rsidR="009C7135" w:rsidRPr="009C7135" w:rsidRDefault="009C7135" w:rsidP="009C7135">
      <w:pPr>
        <w:suppressAutoHyphens/>
        <w:rPr>
          <w:bCs/>
          <w:color w:val="000000"/>
          <w:kern w:val="32"/>
          <w:lang w:val="x-none" w:eastAsia="x-none"/>
        </w:rPr>
      </w:pPr>
      <w:r w:rsidRPr="009C7135">
        <w:rPr>
          <w:bCs/>
          <w:color w:val="000000"/>
          <w:lang w:val="tt-RU" w:eastAsia="ar-SA"/>
        </w:rPr>
        <w:t xml:space="preserve">      С</w:t>
      </w:r>
      <w:proofErr w:type="spellStart"/>
      <w:r w:rsidRPr="009C7135">
        <w:rPr>
          <w:bCs/>
          <w:color w:val="000000"/>
          <w:lang w:eastAsia="ar-SA"/>
        </w:rPr>
        <w:t>пециализация</w:t>
      </w:r>
      <w:proofErr w:type="spellEnd"/>
      <w:r w:rsidRPr="009C7135">
        <w:rPr>
          <w:bCs/>
          <w:color w:val="000000"/>
          <w:lang w:eastAsia="ar-SA"/>
        </w:rPr>
        <w:t xml:space="preserve"> – </w:t>
      </w:r>
      <w:r w:rsidRPr="009C7135">
        <w:rPr>
          <w:bCs/>
          <w:color w:val="000000"/>
          <w:kern w:val="32"/>
          <w:lang w:val="x-none" w:eastAsia="x-none"/>
        </w:rPr>
        <w:t xml:space="preserve">«Исламские </w:t>
      </w:r>
      <w:proofErr w:type="spellStart"/>
      <w:r w:rsidRPr="009C7135">
        <w:rPr>
          <w:bCs/>
          <w:color w:val="000000"/>
          <w:kern w:val="32"/>
          <w:lang w:val="x-none" w:eastAsia="x-none"/>
        </w:rPr>
        <w:t>науки</w:t>
      </w:r>
      <w:r w:rsidRPr="009C7135">
        <w:rPr>
          <w:bCs/>
          <w:color w:val="000000"/>
          <w:kern w:val="32"/>
          <w:lang w:eastAsia="x-none"/>
        </w:rPr>
        <w:t>.Арабский</w:t>
      </w:r>
      <w:proofErr w:type="spellEnd"/>
      <w:r w:rsidRPr="009C7135">
        <w:rPr>
          <w:bCs/>
          <w:color w:val="000000"/>
          <w:kern w:val="32"/>
          <w:lang w:eastAsia="x-none"/>
        </w:rPr>
        <w:t xml:space="preserve"> язык»</w:t>
      </w:r>
    </w:p>
    <w:p w:rsidR="009C7135" w:rsidRPr="009C7135" w:rsidRDefault="009C7135" w:rsidP="009C7135">
      <w:pPr>
        <w:suppressAutoHyphens/>
        <w:ind w:left="142"/>
        <w:jc w:val="center"/>
        <w:rPr>
          <w:bCs/>
          <w:color w:val="000000"/>
          <w:lang w:eastAsia="ar-SA"/>
        </w:rPr>
      </w:pPr>
      <w:r w:rsidRPr="009C7135">
        <w:rPr>
          <w:bCs/>
          <w:color w:val="000000"/>
          <w:kern w:val="32"/>
          <w:lang w:eastAsia="x-none"/>
        </w:rPr>
        <w:t xml:space="preserve">   К</w:t>
      </w:r>
      <w:proofErr w:type="spellStart"/>
      <w:r w:rsidRPr="009C7135">
        <w:rPr>
          <w:bCs/>
          <w:color w:val="000000"/>
          <w:kern w:val="32"/>
          <w:lang w:val="x-none" w:eastAsia="x-none"/>
        </w:rPr>
        <w:t>валификация</w:t>
      </w:r>
      <w:proofErr w:type="spellEnd"/>
      <w:r w:rsidRPr="009C7135">
        <w:rPr>
          <w:bCs/>
          <w:color w:val="000000"/>
          <w:kern w:val="32"/>
          <w:lang w:val="x-none" w:eastAsia="x-none"/>
        </w:rPr>
        <w:t xml:space="preserve"> </w:t>
      </w:r>
      <w:r w:rsidRPr="009C7135">
        <w:rPr>
          <w:bCs/>
          <w:color w:val="000000"/>
          <w:kern w:val="32"/>
          <w:lang w:eastAsia="x-none"/>
        </w:rPr>
        <w:t xml:space="preserve">- </w:t>
      </w:r>
      <w:r w:rsidRPr="009C7135">
        <w:rPr>
          <w:bCs/>
          <w:color w:val="000000"/>
          <w:kern w:val="32"/>
          <w:lang w:val="x-none" w:eastAsia="x-none"/>
        </w:rPr>
        <w:t>для лиц мужского пола «</w:t>
      </w:r>
      <w:r w:rsidRPr="009C7135">
        <w:rPr>
          <w:bCs/>
          <w:color w:val="000000"/>
          <w:kern w:val="32"/>
          <w:lang w:eastAsia="x-none"/>
        </w:rPr>
        <w:t>И</w:t>
      </w:r>
      <w:r w:rsidRPr="009C7135">
        <w:rPr>
          <w:bCs/>
          <w:color w:val="000000"/>
          <w:kern w:val="32"/>
          <w:lang w:val="x-none" w:eastAsia="x-none"/>
        </w:rPr>
        <w:t>мам-</w:t>
      </w:r>
      <w:proofErr w:type="spellStart"/>
      <w:r w:rsidRPr="009C7135">
        <w:rPr>
          <w:bCs/>
          <w:color w:val="000000"/>
          <w:kern w:val="32"/>
          <w:lang w:val="x-none" w:eastAsia="x-none"/>
        </w:rPr>
        <w:t>хатыйб</w:t>
      </w:r>
      <w:proofErr w:type="spellEnd"/>
      <w:r w:rsidRPr="009C7135">
        <w:rPr>
          <w:bCs/>
          <w:color w:val="000000"/>
          <w:kern w:val="32"/>
          <w:lang w:val="x-none" w:eastAsia="x-none"/>
        </w:rPr>
        <w:t>, преподаватель ислам</w:t>
      </w:r>
      <w:r w:rsidRPr="009C7135">
        <w:rPr>
          <w:bCs/>
          <w:color w:val="000000"/>
          <w:kern w:val="32"/>
          <w:lang w:eastAsia="x-none"/>
        </w:rPr>
        <w:t>ских наук и арабского языка</w:t>
      </w:r>
      <w:r w:rsidRPr="009C7135">
        <w:rPr>
          <w:bCs/>
          <w:color w:val="000000"/>
          <w:kern w:val="32"/>
          <w:lang w:val="x-none" w:eastAsia="x-none"/>
        </w:rPr>
        <w:t>», для лиц женского пола «</w:t>
      </w:r>
      <w:r w:rsidRPr="009C7135">
        <w:rPr>
          <w:bCs/>
          <w:color w:val="000000"/>
          <w:kern w:val="32"/>
          <w:lang w:eastAsia="x-none"/>
        </w:rPr>
        <w:t>П</w:t>
      </w:r>
      <w:proofErr w:type="spellStart"/>
      <w:r w:rsidRPr="009C7135">
        <w:rPr>
          <w:bCs/>
          <w:color w:val="000000"/>
          <w:kern w:val="32"/>
          <w:lang w:val="x-none" w:eastAsia="x-none"/>
        </w:rPr>
        <w:t>реподаватель</w:t>
      </w:r>
      <w:proofErr w:type="spellEnd"/>
      <w:r w:rsidRPr="009C7135">
        <w:rPr>
          <w:bCs/>
          <w:color w:val="000000"/>
          <w:kern w:val="32"/>
          <w:lang w:val="x-none" w:eastAsia="x-none"/>
        </w:rPr>
        <w:t xml:space="preserve"> ислам</w:t>
      </w:r>
      <w:r w:rsidRPr="009C7135">
        <w:rPr>
          <w:bCs/>
          <w:color w:val="000000"/>
          <w:kern w:val="32"/>
          <w:lang w:eastAsia="x-none"/>
        </w:rPr>
        <w:t>ских наук и арабского языка</w:t>
      </w:r>
      <w:r w:rsidRPr="009C7135">
        <w:rPr>
          <w:bCs/>
          <w:color w:val="000000"/>
          <w:kern w:val="32"/>
          <w:lang w:val="x-none" w:eastAsia="x-none"/>
        </w:rPr>
        <w:t>») (</w:t>
      </w:r>
      <w:r w:rsidRPr="009C7135">
        <w:rPr>
          <w:bCs/>
          <w:color w:val="000000"/>
          <w:kern w:val="32"/>
          <w:lang w:eastAsia="x-none"/>
        </w:rPr>
        <w:t>базовая</w:t>
      </w:r>
      <w:r w:rsidRPr="009C7135">
        <w:rPr>
          <w:bCs/>
          <w:color w:val="000000"/>
          <w:kern w:val="32"/>
          <w:lang w:val="x-none" w:eastAsia="x-none"/>
        </w:rPr>
        <w:t xml:space="preserve"> подготовка)</w:t>
      </w:r>
    </w:p>
    <w:p w:rsidR="009C7135" w:rsidRPr="00EC0B08" w:rsidRDefault="009C7135" w:rsidP="00EC0B0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109DD" w:rsidRPr="000D2625" w:rsidRDefault="004109DD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109DD" w:rsidRDefault="00B34D8B" w:rsidP="00EC0B08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Составитель:</w:t>
      </w:r>
      <w:r w:rsidR="004109DD" w:rsidRPr="000D2625">
        <w:rPr>
          <w:rFonts w:asciiTheme="majorBidi" w:hAnsiTheme="majorBidi" w:cstheme="majorBidi"/>
          <w:sz w:val="28"/>
          <w:szCs w:val="28"/>
        </w:rPr>
        <w:t xml:space="preserve"> </w:t>
      </w:r>
    </w:p>
    <w:p w:rsidR="00EC0B08" w:rsidRPr="000D2625" w:rsidRDefault="00EC0B08" w:rsidP="00EC0B08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Рашитова Ф.К., </w:t>
      </w:r>
      <w:proofErr w:type="spellStart"/>
      <w:r>
        <w:rPr>
          <w:rFonts w:asciiTheme="majorBidi" w:hAnsiTheme="majorBidi" w:cstheme="majorBidi"/>
          <w:sz w:val="28"/>
          <w:szCs w:val="28"/>
        </w:rPr>
        <w:t>Шаропов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Р.Б.</w:t>
      </w:r>
    </w:p>
    <w:p w:rsidR="004109DD" w:rsidRDefault="004109DD" w:rsidP="000D2625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C0B08" w:rsidRPr="000D2625" w:rsidRDefault="00EC0B08" w:rsidP="009C713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34D8B" w:rsidRPr="000D2625" w:rsidTr="0096783E">
        <w:trPr>
          <w:trHeight w:val="330"/>
        </w:trPr>
        <w:tc>
          <w:tcPr>
            <w:tcW w:w="9322" w:type="dxa"/>
          </w:tcPr>
          <w:p w:rsidR="00B34D8B" w:rsidRPr="000D2625" w:rsidRDefault="00B34D8B" w:rsidP="000D262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/>
                <w:sz w:val="28"/>
                <w:szCs w:val="28"/>
              </w:rPr>
              <w:t>Согласовано</w:t>
            </w:r>
          </w:p>
        </w:tc>
      </w:tr>
      <w:tr w:rsidR="00B34D8B" w:rsidRPr="000D2625" w:rsidTr="000D26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3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8B" w:rsidRPr="000D2625" w:rsidRDefault="00EC0B08" w:rsidP="000D262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Руководитель учебного отдела</w:t>
            </w:r>
          </w:p>
          <w:p w:rsidR="00B34D8B" w:rsidRPr="000D2625" w:rsidRDefault="00B34D8B" w:rsidP="000D262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34D8B" w:rsidRPr="000D2625" w:rsidRDefault="00B34D8B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34D8B" w:rsidRPr="000D2625" w:rsidRDefault="00B34D8B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«___»_______________20___г.</w:t>
            </w:r>
          </w:p>
          <w:p w:rsidR="00B34D8B" w:rsidRPr="000D2625" w:rsidRDefault="00B34D8B" w:rsidP="000D2625">
            <w:pPr>
              <w:suppressAutoHyphens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</w:p>
        </w:tc>
      </w:tr>
    </w:tbl>
    <w:p w:rsidR="00EC0B08" w:rsidRDefault="00EC0B08" w:rsidP="00EC0B0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C0B08" w:rsidRDefault="00EC0B08" w:rsidP="00EC0B0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Уруссу</w:t>
      </w:r>
    </w:p>
    <w:p w:rsidR="00EC0B08" w:rsidRDefault="004109DD" w:rsidP="00EC0B0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 201</w:t>
      </w:r>
      <w:r w:rsidR="00B16348" w:rsidRPr="000D2625">
        <w:rPr>
          <w:rFonts w:asciiTheme="majorBidi" w:hAnsiTheme="majorBidi" w:cstheme="majorBidi"/>
          <w:sz w:val="28"/>
          <w:szCs w:val="28"/>
        </w:rPr>
        <w:t>5</w:t>
      </w:r>
    </w:p>
    <w:p w:rsidR="00EC0B08" w:rsidRPr="000D2625" w:rsidRDefault="00EC0B08" w:rsidP="00EC0B0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863E8" w:rsidRPr="000D2625" w:rsidRDefault="007863E8" w:rsidP="000D2625">
      <w:pPr>
        <w:pStyle w:val="a8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lastRenderedPageBreak/>
        <w:t>Наименование направления и профиля подготовки</w:t>
      </w:r>
    </w:p>
    <w:p w:rsidR="00B34D8B" w:rsidRPr="000D2625" w:rsidRDefault="007863E8" w:rsidP="000D2625">
      <w:pPr>
        <w:pStyle w:val="a8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 Направление «Подготовка служителей и религиозного персонала религиозных организаций мусульманского вероисповедания» по специальности «Исламские науки и воспитание, арабский язык» (для лиц мужского пола квалификация (степень) «имам-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хатыйб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, преподаватель исламских наук и арабского языка, переводчик арабского языка», для лиц женского пола «преподаватель исламских наук и арабского языка, переводчик арабского языка»</w:t>
      </w:r>
    </w:p>
    <w:p w:rsidR="007863E8" w:rsidRPr="000D2625" w:rsidRDefault="007863E8" w:rsidP="000D2625">
      <w:pPr>
        <w:pStyle w:val="a8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t xml:space="preserve">Код и наименование </w:t>
      </w:r>
      <w:proofErr w:type="gramStart"/>
      <w:r w:rsidRPr="000D2625">
        <w:rPr>
          <w:rFonts w:asciiTheme="majorBidi" w:hAnsiTheme="majorBidi" w:cstheme="majorBidi"/>
          <w:b/>
          <w:bCs/>
          <w:sz w:val="28"/>
          <w:szCs w:val="28"/>
        </w:rPr>
        <w:t>дисциплины :</w:t>
      </w:r>
      <w:proofErr w:type="gramEnd"/>
    </w:p>
    <w:p w:rsidR="007863E8" w:rsidRPr="000D2625" w:rsidRDefault="007863E8" w:rsidP="000D2625">
      <w:pPr>
        <w:pStyle w:val="a8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ОПД.08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Жизнеописание пророка Мухаммада (сира) </w:t>
      </w:r>
    </w:p>
    <w:p w:rsidR="00D4030C" w:rsidRPr="000D2625" w:rsidRDefault="00D4030C" w:rsidP="000D2625">
      <w:pPr>
        <w:spacing w:line="360" w:lineRule="auto"/>
        <w:ind w:firstLine="708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0D2625">
        <w:rPr>
          <w:rFonts w:asciiTheme="majorBidi" w:hAnsiTheme="majorBidi" w:cstheme="majorBidi"/>
          <w:bCs/>
          <w:iCs/>
          <w:sz w:val="28"/>
          <w:szCs w:val="28"/>
        </w:rPr>
        <w:t>Курс «Жизнеописание пророка Мухаммада» предназначен для студентов</w:t>
      </w:r>
      <w:r w:rsidR="00372F85" w:rsidRPr="000D2625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="00372F85" w:rsidRPr="00EC0B08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базового </w:t>
      </w:r>
      <w:r w:rsidR="00372F85" w:rsidRPr="000D2625">
        <w:rPr>
          <w:rFonts w:asciiTheme="majorBidi" w:hAnsiTheme="majorBidi" w:cstheme="majorBidi"/>
          <w:bCs/>
          <w:iCs/>
          <w:sz w:val="28"/>
          <w:szCs w:val="28"/>
        </w:rPr>
        <w:t>уровня</w:t>
      </w:r>
      <w:r w:rsidRPr="000D2625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="00372F85" w:rsidRPr="000D2625">
        <w:rPr>
          <w:rFonts w:asciiTheme="majorBidi" w:hAnsiTheme="majorBidi" w:cstheme="majorBidi"/>
          <w:bCs/>
          <w:iCs/>
          <w:sz w:val="28"/>
          <w:szCs w:val="28"/>
        </w:rPr>
        <w:t xml:space="preserve">среднего профессионального религиозного образования. </w:t>
      </w:r>
      <w:r w:rsidRPr="000D2625">
        <w:rPr>
          <w:rFonts w:asciiTheme="majorBidi" w:hAnsiTheme="majorBidi" w:cstheme="majorBidi"/>
          <w:bCs/>
          <w:iCs/>
          <w:sz w:val="28"/>
          <w:szCs w:val="28"/>
        </w:rPr>
        <w:t>В ходе изучения курса студенты знакомятся с историей возникновения ислама – жизненным путем пророка ислама Мухаммада (да благословит его Аллах и приветствует), который он прошел со своими любимыми сподвижниками, передавая им ответственность нести религию Аллаха будущим поколениям людей. Мухаммада (да благословит его Аллах и приветствует) является примером для всех мусульман, и поэтому курс «Жизнеописание пророка Мухаммада» является неотъемлемой частью исламских наук.</w:t>
      </w:r>
    </w:p>
    <w:p w:rsidR="007863E8" w:rsidRPr="000D2625" w:rsidRDefault="007863E8" w:rsidP="000D2625">
      <w:pPr>
        <w:pStyle w:val="a8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0D2625">
        <w:rPr>
          <w:rFonts w:asciiTheme="majorBidi" w:hAnsiTheme="majorBidi" w:cstheme="majorBidi"/>
          <w:b/>
          <w:iCs/>
          <w:sz w:val="28"/>
          <w:szCs w:val="28"/>
        </w:rPr>
        <w:t>Цель освоения дисциплины, её место в структуре ООП</w:t>
      </w:r>
    </w:p>
    <w:p w:rsidR="00372F85" w:rsidRPr="000D2625" w:rsidRDefault="00372F85" w:rsidP="000D2625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0D2625">
        <w:rPr>
          <w:rFonts w:asciiTheme="majorBidi" w:hAnsiTheme="majorBidi" w:cstheme="majorBidi"/>
          <w:bCs/>
          <w:sz w:val="28"/>
          <w:szCs w:val="28"/>
          <w:lang w:val="tt-RU"/>
        </w:rPr>
        <w:t xml:space="preserve">Целями освоения дисциплины “Жизнеописание пророка Мухаммада (сира)” являются </w:t>
      </w:r>
      <w:r w:rsidR="00D4030C" w:rsidRPr="000D2625">
        <w:rPr>
          <w:rFonts w:asciiTheme="majorBidi" w:hAnsiTheme="majorBidi" w:cstheme="majorBidi"/>
          <w:bCs/>
          <w:sz w:val="28"/>
          <w:szCs w:val="28"/>
          <w:lang w:val="tt-RU"/>
        </w:rPr>
        <w:t xml:space="preserve"> приобретение студентами навыков и знаний в области сиры – биографии Пророка (да благословит его Аллах и приветствует), раскрытие различных аспектов исламского вероучения, необходимых мусульманину в его повседневной и религиозно-профессиональной деятельности</w:t>
      </w:r>
      <w:r w:rsidRPr="000D2625">
        <w:rPr>
          <w:rFonts w:asciiTheme="majorBidi" w:hAnsiTheme="majorBidi" w:cstheme="majorBidi"/>
          <w:bCs/>
          <w:sz w:val="28"/>
          <w:szCs w:val="28"/>
          <w:lang w:val="tt-RU"/>
        </w:rPr>
        <w:t>.</w:t>
      </w:r>
    </w:p>
    <w:p w:rsidR="009C7135" w:rsidRDefault="00372F85" w:rsidP="000D2625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0D2625">
        <w:rPr>
          <w:rFonts w:asciiTheme="majorBidi" w:hAnsiTheme="majorBidi" w:cstheme="majorBidi"/>
          <w:bCs/>
          <w:sz w:val="28"/>
          <w:szCs w:val="28"/>
          <w:lang w:val="tt-RU"/>
        </w:rPr>
        <w:t xml:space="preserve">Данный курс </w:t>
      </w:r>
      <w:r w:rsidRPr="000D2625">
        <w:rPr>
          <w:sz w:val="28"/>
          <w:szCs w:val="28"/>
        </w:rPr>
        <w:t xml:space="preserve"> </w:t>
      </w:r>
      <w:r w:rsidRPr="000D2625">
        <w:rPr>
          <w:rFonts w:asciiTheme="majorBidi" w:hAnsiTheme="majorBidi" w:cstheme="majorBidi"/>
          <w:bCs/>
          <w:sz w:val="28"/>
          <w:szCs w:val="28"/>
          <w:lang w:val="tt-RU"/>
        </w:rPr>
        <w:t xml:space="preserve">направлен на формирование мусульманского мировоззрения, основанного на вероучении ислама в соответствии с положениями ханафитской правовой и  матуридитской богословской школ, на базе общегражданской российской идентичности с учетом традиционных </w:t>
      </w:r>
    </w:p>
    <w:p w:rsidR="0031137C" w:rsidRPr="000D2625" w:rsidRDefault="00372F85" w:rsidP="000D2625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D2625">
        <w:rPr>
          <w:rFonts w:asciiTheme="majorBidi" w:hAnsiTheme="majorBidi" w:cstheme="majorBidi"/>
          <w:bCs/>
          <w:sz w:val="28"/>
          <w:szCs w:val="28"/>
          <w:lang w:val="tt-RU"/>
        </w:rPr>
        <w:lastRenderedPageBreak/>
        <w:t>ценностей поволжских татар.Также  обеспечивает подготовку высококвалифицированных религиозных  служителей и религиозного персонала мусульманского вероисповедания – имам-хатыйба, преподавателя исламских наук и арабского языка в соответствии с требованиями ханафитской правовой школы.</w:t>
      </w:r>
    </w:p>
    <w:p w:rsidR="0031137C" w:rsidRPr="000D2625" w:rsidRDefault="0031137C" w:rsidP="000D2625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0D2625">
        <w:rPr>
          <w:rFonts w:asciiTheme="majorBidi" w:hAnsiTheme="majorBidi" w:cstheme="majorBidi"/>
          <w:b/>
          <w:sz w:val="28"/>
          <w:szCs w:val="28"/>
        </w:rPr>
        <w:t>Задачи курса</w:t>
      </w:r>
      <w:r w:rsidR="00372F85" w:rsidRPr="000D2625">
        <w:rPr>
          <w:rFonts w:asciiTheme="majorBidi" w:hAnsiTheme="majorBidi" w:cstheme="majorBidi"/>
          <w:b/>
          <w:sz w:val="28"/>
          <w:szCs w:val="28"/>
        </w:rPr>
        <w:t xml:space="preserve"> является</w:t>
      </w:r>
      <w:r w:rsidRPr="000D2625">
        <w:rPr>
          <w:rFonts w:asciiTheme="majorBidi" w:hAnsiTheme="majorBidi" w:cstheme="majorBidi"/>
          <w:b/>
          <w:sz w:val="28"/>
          <w:szCs w:val="28"/>
        </w:rPr>
        <w:t>:</w:t>
      </w:r>
    </w:p>
    <w:p w:rsidR="0031137C" w:rsidRPr="000D2625" w:rsidRDefault="0031137C" w:rsidP="000D2625">
      <w:pPr>
        <w:pStyle w:val="a8"/>
        <w:numPr>
          <w:ilvl w:val="0"/>
          <w:numId w:val="28"/>
        </w:numPr>
        <w:spacing w:line="360" w:lineRule="auto"/>
        <w:ind w:left="0" w:firstLine="567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D2625">
        <w:rPr>
          <w:rFonts w:asciiTheme="majorBidi" w:hAnsiTheme="majorBidi" w:cstheme="majorBidi"/>
          <w:sz w:val="28"/>
          <w:szCs w:val="28"/>
        </w:rPr>
        <w:t>дать всестороннее представление о жизнедеятельности Пророка, его качествах, об основных этапах его пророческой миссии</w:t>
      </w:r>
      <w:r w:rsidRPr="000D2625">
        <w:rPr>
          <w:rFonts w:asciiTheme="majorBidi" w:hAnsiTheme="majorBidi" w:cstheme="majorBidi"/>
          <w:sz w:val="28"/>
          <w:szCs w:val="28"/>
          <w:lang w:val="tt-RU"/>
        </w:rPr>
        <w:t>;</w:t>
      </w:r>
    </w:p>
    <w:p w:rsidR="0031137C" w:rsidRPr="000D2625" w:rsidRDefault="0031137C" w:rsidP="000D2625">
      <w:pPr>
        <w:pStyle w:val="a8"/>
        <w:numPr>
          <w:ilvl w:val="0"/>
          <w:numId w:val="28"/>
        </w:numPr>
        <w:spacing w:line="360" w:lineRule="auto"/>
        <w:ind w:left="0" w:firstLine="567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D2625">
        <w:rPr>
          <w:rFonts w:asciiTheme="majorBidi" w:hAnsiTheme="majorBidi" w:cstheme="majorBidi"/>
          <w:sz w:val="28"/>
          <w:szCs w:val="28"/>
          <w:lang w:val="tt-RU"/>
        </w:rPr>
        <w:t>познакомить с основными проблемами, встречавшимися на пути распространения ислама;</w:t>
      </w:r>
    </w:p>
    <w:p w:rsidR="0031137C" w:rsidRPr="000D2625" w:rsidRDefault="0031137C" w:rsidP="000D2625">
      <w:pPr>
        <w:pStyle w:val="a8"/>
        <w:numPr>
          <w:ilvl w:val="0"/>
          <w:numId w:val="28"/>
        </w:numPr>
        <w:spacing w:line="360" w:lineRule="auto"/>
        <w:ind w:left="0" w:firstLine="567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D2625">
        <w:rPr>
          <w:rFonts w:asciiTheme="majorBidi" w:hAnsiTheme="majorBidi" w:cstheme="majorBidi"/>
          <w:sz w:val="28"/>
          <w:szCs w:val="28"/>
        </w:rPr>
        <w:t>дать хронологически последовательный очерк становления  ислама;</w:t>
      </w:r>
      <w:r w:rsidRPr="000D2625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</w:p>
    <w:p w:rsidR="0031137C" w:rsidRPr="000D2625" w:rsidRDefault="0031137C" w:rsidP="000D2625">
      <w:pPr>
        <w:pStyle w:val="a8"/>
        <w:numPr>
          <w:ilvl w:val="0"/>
          <w:numId w:val="28"/>
        </w:numPr>
        <w:spacing w:line="360" w:lineRule="auto"/>
        <w:ind w:left="0" w:firstLine="567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D2625">
        <w:rPr>
          <w:rFonts w:asciiTheme="majorBidi" w:hAnsiTheme="majorBidi" w:cstheme="majorBidi"/>
          <w:sz w:val="28"/>
          <w:szCs w:val="28"/>
          <w:lang w:val="tt-RU"/>
        </w:rPr>
        <w:t>научить анализировать события, имевшие место на раннем этапе развития ислама, находить их причины и следствия;</w:t>
      </w:r>
    </w:p>
    <w:p w:rsidR="0031137C" w:rsidRPr="000D2625" w:rsidRDefault="0031137C" w:rsidP="000D2625">
      <w:pPr>
        <w:pStyle w:val="a8"/>
        <w:numPr>
          <w:ilvl w:val="0"/>
          <w:numId w:val="28"/>
        </w:numPr>
        <w:spacing w:line="360" w:lineRule="auto"/>
        <w:ind w:left="0" w:firstLine="567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D2625">
        <w:rPr>
          <w:rFonts w:asciiTheme="majorBidi" w:hAnsiTheme="majorBidi" w:cstheme="majorBidi"/>
          <w:sz w:val="28"/>
          <w:szCs w:val="28"/>
        </w:rPr>
        <w:t>показать целесообразность использования принципов и правил, преподнесенных пророком Мухаммадом;</w:t>
      </w:r>
    </w:p>
    <w:p w:rsidR="0031137C" w:rsidRPr="000D2625" w:rsidRDefault="00CD086A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D2625">
        <w:rPr>
          <w:rFonts w:asciiTheme="majorBidi" w:hAnsiTheme="majorBidi" w:cstheme="majorBidi"/>
          <w:sz w:val="28"/>
          <w:szCs w:val="28"/>
          <w:lang w:val="tt-RU"/>
        </w:rPr>
        <w:t xml:space="preserve">      -</w:t>
      </w:r>
      <w:r w:rsidR="0031137C" w:rsidRPr="000D2625">
        <w:rPr>
          <w:rFonts w:asciiTheme="majorBidi" w:hAnsiTheme="majorBidi" w:cstheme="majorBidi"/>
          <w:sz w:val="28"/>
          <w:szCs w:val="28"/>
          <w:lang w:val="tt-RU"/>
        </w:rPr>
        <w:t>привить студентам общечеловеческие нравственные ценности.</w:t>
      </w:r>
    </w:p>
    <w:p w:rsidR="00CD086A" w:rsidRPr="000D2625" w:rsidRDefault="00CD086A" w:rsidP="000D26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t xml:space="preserve">     4. Место дисциплины  в структуре ООП.</w:t>
      </w:r>
    </w:p>
    <w:p w:rsidR="0090407A" w:rsidRPr="000D2625" w:rsidRDefault="0090407A" w:rsidP="0090407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90407A">
        <w:rPr>
          <w:rFonts w:asciiTheme="majorBidi" w:hAnsiTheme="majorBidi" w:cstheme="majorBidi"/>
          <w:sz w:val="28"/>
          <w:szCs w:val="28"/>
        </w:rPr>
        <w:t>Дисциплина «</w:t>
      </w:r>
      <w:r>
        <w:rPr>
          <w:rFonts w:asciiTheme="majorBidi" w:hAnsiTheme="majorBidi" w:cstheme="majorBidi"/>
          <w:sz w:val="28"/>
          <w:szCs w:val="28"/>
        </w:rPr>
        <w:t>Жизнеописание пророка Мухаммада</w:t>
      </w:r>
      <w:r w:rsidRPr="0090407A">
        <w:rPr>
          <w:rFonts w:asciiTheme="majorBidi" w:hAnsiTheme="majorBidi" w:cstheme="majorBidi"/>
          <w:sz w:val="28"/>
          <w:szCs w:val="28"/>
        </w:rPr>
        <w:t xml:space="preserve">» относится к общим профессиональным дисциплинам. Курс «Жизнеописание пророка Мухаммада» связан с такими дисциплинами как </w:t>
      </w:r>
      <w:r>
        <w:rPr>
          <w:rFonts w:asciiTheme="majorBidi" w:hAnsiTheme="majorBidi" w:cstheme="majorBidi"/>
          <w:sz w:val="28"/>
          <w:szCs w:val="28"/>
        </w:rPr>
        <w:t>«</w:t>
      </w:r>
      <w:r w:rsidRPr="0090407A">
        <w:rPr>
          <w:rFonts w:asciiTheme="majorBidi" w:hAnsiTheme="majorBidi" w:cstheme="majorBidi"/>
          <w:sz w:val="28"/>
          <w:szCs w:val="28"/>
        </w:rPr>
        <w:t>История ислама»,  «Ислама в России » и другие. Слушателям необходимо обладать базовыми знаниями по основам ислама, истории ислама и мусульманских стран.</w:t>
      </w:r>
    </w:p>
    <w:p w:rsidR="0090407A" w:rsidRPr="000D2625" w:rsidRDefault="0090407A" w:rsidP="0090407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 результате освоения дисциплины обучающийся должен:</w:t>
      </w:r>
    </w:p>
    <w:p w:rsidR="0090407A" w:rsidRPr="000D2625" w:rsidRDefault="0090407A" w:rsidP="0090407A">
      <w:pPr>
        <w:pStyle w:val="af1"/>
        <w:numPr>
          <w:ilvl w:val="0"/>
          <w:numId w:val="34"/>
        </w:numPr>
        <w:tabs>
          <w:tab w:val="clear" w:pos="1259"/>
          <w:tab w:val="left" w:pos="540"/>
        </w:tabs>
        <w:spacing w:line="360" w:lineRule="auto"/>
        <w:ind w:left="54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иметь целостное представление об историческом развитии ислама;</w:t>
      </w:r>
    </w:p>
    <w:p w:rsidR="0090407A" w:rsidRPr="000D2625" w:rsidRDefault="0090407A" w:rsidP="0090407A">
      <w:pPr>
        <w:numPr>
          <w:ilvl w:val="0"/>
          <w:numId w:val="34"/>
        </w:numPr>
        <w:tabs>
          <w:tab w:val="clear" w:pos="1259"/>
          <w:tab w:val="left" w:pos="540"/>
        </w:tabs>
        <w:spacing w:line="360" w:lineRule="auto"/>
        <w:ind w:left="54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быть хорошо знакомым с процессом  возникновения, эволюции и современного состояния  ислама;</w:t>
      </w:r>
    </w:p>
    <w:p w:rsidR="0090407A" w:rsidRPr="000D2625" w:rsidRDefault="0090407A" w:rsidP="0090407A">
      <w:pPr>
        <w:numPr>
          <w:ilvl w:val="0"/>
          <w:numId w:val="34"/>
        </w:numPr>
        <w:tabs>
          <w:tab w:val="clear" w:pos="1259"/>
          <w:tab w:val="left" w:pos="540"/>
        </w:tabs>
        <w:spacing w:line="360" w:lineRule="auto"/>
        <w:ind w:left="54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быть хорошо знакомым с особенностями и историей основных направлений ислама;</w:t>
      </w:r>
    </w:p>
    <w:p w:rsidR="0090407A" w:rsidRPr="000D2625" w:rsidRDefault="0090407A" w:rsidP="0090407A">
      <w:pPr>
        <w:numPr>
          <w:ilvl w:val="0"/>
          <w:numId w:val="34"/>
        </w:numPr>
        <w:tabs>
          <w:tab w:val="clear" w:pos="1259"/>
          <w:tab w:val="left" w:pos="540"/>
        </w:tabs>
        <w:spacing w:line="360" w:lineRule="auto"/>
        <w:ind w:left="540"/>
        <w:jc w:val="both"/>
        <w:rPr>
          <w:rFonts w:asciiTheme="majorBidi" w:hAnsiTheme="majorBidi" w:cstheme="majorBidi"/>
          <w:b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быть хорошо подготовленным в конфессионально-исторической проблематике.</w:t>
      </w:r>
    </w:p>
    <w:p w:rsidR="0090407A" w:rsidRPr="000D2625" w:rsidRDefault="0090407A" w:rsidP="0090407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0407A" w:rsidRPr="000D2625" w:rsidRDefault="0090407A" w:rsidP="0090407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b/>
          <w:i/>
          <w:sz w:val="28"/>
          <w:szCs w:val="28"/>
        </w:rPr>
        <w:lastRenderedPageBreak/>
        <w:t>Знать:</w:t>
      </w:r>
      <w:r w:rsidRPr="000D2625">
        <w:rPr>
          <w:rFonts w:asciiTheme="majorBidi" w:hAnsiTheme="majorBidi" w:cstheme="majorBidi"/>
          <w:sz w:val="28"/>
          <w:szCs w:val="28"/>
        </w:rPr>
        <w:t xml:space="preserve"> </w:t>
      </w:r>
      <w:r w:rsidRPr="000D2625">
        <w:rPr>
          <w:rFonts w:asciiTheme="majorBidi" w:hAnsiTheme="majorBidi" w:cstheme="majorBidi"/>
          <w:sz w:val="28"/>
          <w:szCs w:val="28"/>
          <w:lang w:val="tt-RU"/>
        </w:rPr>
        <w:t>основные факты, касающиеся начального этапа становления ислама; быть знакомым со специальной терминологией в данной области</w:t>
      </w:r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90407A" w:rsidRPr="000D2625" w:rsidRDefault="0090407A" w:rsidP="0090407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b/>
          <w:i/>
          <w:sz w:val="28"/>
          <w:szCs w:val="28"/>
        </w:rPr>
        <w:t>Уметь:</w:t>
      </w:r>
      <w:r w:rsidRPr="000D2625">
        <w:rPr>
          <w:rFonts w:asciiTheme="majorBidi" w:hAnsiTheme="majorBidi" w:cstheme="majorBidi"/>
          <w:sz w:val="28"/>
          <w:szCs w:val="28"/>
        </w:rPr>
        <w:t xml:space="preserve"> </w:t>
      </w:r>
      <w:r w:rsidRPr="000D2625">
        <w:rPr>
          <w:rFonts w:asciiTheme="majorBidi" w:hAnsiTheme="majorBidi" w:cstheme="majorBidi"/>
          <w:sz w:val="28"/>
          <w:szCs w:val="28"/>
          <w:lang w:val="tt-RU"/>
        </w:rPr>
        <w:t>анализировать события, имевшие место в жизни пророка Мухаммада и повлиявшие на формирование и распространение ислама</w:t>
      </w:r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CD086A" w:rsidRPr="000D2625" w:rsidRDefault="00CD086A" w:rsidP="000D26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:rsidR="00CD086A" w:rsidRPr="000D2625" w:rsidRDefault="00CD086A" w:rsidP="000D2625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r w:rsidR="009126D5" w:rsidRPr="000D26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E0B6B" w:rsidRPr="000D2625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9126D5" w:rsidRPr="000D2625">
        <w:rPr>
          <w:rFonts w:asciiTheme="majorBidi" w:hAnsiTheme="majorBidi" w:cstheme="majorBidi"/>
          <w:sz w:val="28"/>
          <w:szCs w:val="28"/>
        </w:rPr>
        <w:t>Жизнеописание пророка Мухаммада (сира)</w:t>
      </w:r>
      <w:r w:rsidR="005E0B6B" w:rsidRPr="000D2625">
        <w:rPr>
          <w:rFonts w:asciiTheme="majorBidi" w:hAnsiTheme="majorBidi" w:cstheme="majorBidi"/>
          <w:sz w:val="28"/>
          <w:szCs w:val="28"/>
        </w:rPr>
        <w:t>»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Данная дисциплина формирует группу компетенций: ОРК, ОПК, СПК, ОГК.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1.</w:t>
      </w:r>
      <w:r w:rsidRPr="000D2625">
        <w:rPr>
          <w:rFonts w:asciiTheme="majorBidi" w:hAnsiTheme="majorBidi" w:cstheme="majorBidi"/>
          <w:sz w:val="28"/>
          <w:szCs w:val="28"/>
        </w:rPr>
        <w:tab/>
        <w:t>Обще религиозные компетенции (код - ОРК)</w:t>
      </w:r>
      <w:r w:rsidRPr="000D2625">
        <w:rPr>
          <w:sz w:val="28"/>
          <w:szCs w:val="28"/>
        </w:rPr>
        <w:t xml:space="preserve"> </w:t>
      </w:r>
      <w:r w:rsidRPr="000D2625">
        <w:rPr>
          <w:rFonts w:asciiTheme="majorBidi" w:hAnsiTheme="majorBidi" w:cstheme="majorBidi"/>
          <w:sz w:val="28"/>
          <w:szCs w:val="28"/>
        </w:rPr>
        <w:t xml:space="preserve">обеспечивают подготовку руководителя мусульманской религиозной общины в соответствии с требованиями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ханафитского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мазхаба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суннитского ислама и классическими традициями мусульманского образования,  определяют базовые знания  в области исламских наук, направлены на формирование мусульманского мировоззрения.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 Наличие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-Способность проповедовать догматические положения ислама в различных социальных группах.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 Способность разъяснять применение догматических  положений исламских наук в отношении к повседневной жизни мусульманина.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 Способность выполнять обрядовые, организаторские, хозяйственные функции в деятельности мусульманского прихода.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 Умение работать в команде, организовывать работу исполнителей, находить и принимать управленческие решения</w:t>
      </w:r>
    </w:p>
    <w:p w:rsidR="009126D5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2.  Общие педагогические компетенции </w:t>
      </w:r>
      <w:r w:rsidR="009126D5" w:rsidRPr="000D2625">
        <w:rPr>
          <w:rFonts w:asciiTheme="majorBidi" w:hAnsiTheme="majorBidi" w:cstheme="majorBidi"/>
          <w:sz w:val="28"/>
          <w:szCs w:val="28"/>
        </w:rPr>
        <w:t xml:space="preserve">(код - ОПК) основаны на знаниях об общих закономерностях процесса обучения и воспитания  с учетом принципов обучения и воспитания личности мусульманина в исламе, обеспечивают способность участия выпускников в организации образовательной деятельности в мусульманской религиозной организации </w:t>
      </w:r>
      <w:r w:rsidR="009126D5" w:rsidRPr="000D2625">
        <w:rPr>
          <w:rFonts w:asciiTheme="majorBidi" w:hAnsiTheme="majorBidi" w:cstheme="majorBidi"/>
          <w:sz w:val="28"/>
          <w:szCs w:val="28"/>
        </w:rPr>
        <w:lastRenderedPageBreak/>
        <w:t>по образовательным программам начального религиозного и среднего профессионального религиозного образований.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 Готовность использовать знание различных теорий обучения, воспитания и развития обучающихся на различных возрастных ступенях с опорой на исламские принципы обучения и воспитания, принципы народной педагогики.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 Способность к выявлению интересов, трудностей, проблем, конфликтных ситуаций и отклонений в поведении обучающихся.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 Способность решать задачи религиозного воспитания и духовно-нравственного развития личности обучающихся по образовательным программам религиозного мусульманского образования.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3.</w:t>
      </w:r>
      <w:r w:rsidRPr="000D2625">
        <w:rPr>
          <w:rFonts w:asciiTheme="majorBidi" w:hAnsiTheme="majorBidi" w:cstheme="majorBidi"/>
          <w:sz w:val="28"/>
          <w:szCs w:val="28"/>
        </w:rPr>
        <w:tab/>
        <w:t>Специальные педагогические компетенции (код – СПК)</w:t>
      </w:r>
      <w:r w:rsidR="009126D5" w:rsidRPr="000D2625">
        <w:rPr>
          <w:sz w:val="28"/>
          <w:szCs w:val="28"/>
        </w:rPr>
        <w:t xml:space="preserve"> </w:t>
      </w:r>
      <w:r w:rsidR="009126D5" w:rsidRPr="000D2625">
        <w:rPr>
          <w:rFonts w:asciiTheme="majorBidi" w:hAnsiTheme="majorBidi" w:cstheme="majorBidi"/>
          <w:sz w:val="28"/>
          <w:szCs w:val="28"/>
        </w:rPr>
        <w:t>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методов обучения и воспитания.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«Жизнеописание пророка Мухаммада (сира)».</w:t>
      </w: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D086A" w:rsidRPr="000D2625" w:rsidRDefault="00CD086A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4. Общегражданские компетенции (шифр - ОГК)</w:t>
      </w:r>
      <w:r w:rsidR="009126D5" w:rsidRPr="000D2625">
        <w:rPr>
          <w:sz w:val="28"/>
          <w:szCs w:val="28"/>
        </w:rPr>
        <w:t xml:space="preserve"> </w:t>
      </w:r>
      <w:r w:rsidR="009126D5" w:rsidRPr="000D2625">
        <w:rPr>
          <w:rFonts w:asciiTheme="majorBidi" w:hAnsiTheme="majorBidi" w:cstheme="majorBidi"/>
          <w:sz w:val="28"/>
          <w:szCs w:val="28"/>
        </w:rPr>
        <w:t xml:space="preserve">отражают </w:t>
      </w:r>
      <w:proofErr w:type="spellStart"/>
      <w:r w:rsidR="009126D5" w:rsidRPr="000D2625">
        <w:rPr>
          <w:rFonts w:asciiTheme="majorBidi" w:hAnsiTheme="majorBidi" w:cstheme="majorBidi"/>
          <w:sz w:val="28"/>
          <w:szCs w:val="28"/>
        </w:rPr>
        <w:t>сформированность</w:t>
      </w:r>
      <w:proofErr w:type="spellEnd"/>
      <w:r w:rsidR="009126D5" w:rsidRPr="000D2625">
        <w:rPr>
          <w:rFonts w:asciiTheme="majorBidi" w:hAnsiTheme="majorBidi" w:cstheme="majorBidi"/>
          <w:sz w:val="28"/>
          <w:szCs w:val="28"/>
        </w:rPr>
        <w:t xml:space="preserve"> у выпускника общегражданской российской идентичности, обеспечивают способность  выстраивать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человека.</w:t>
      </w:r>
    </w:p>
    <w:p w:rsidR="00CD086A" w:rsidRPr="000D2625" w:rsidRDefault="009126D5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CD086A" w:rsidRPr="000D2625">
        <w:rPr>
          <w:rFonts w:asciiTheme="majorBidi" w:hAnsiTheme="majorBidi" w:cstheme="majorBidi"/>
          <w:sz w:val="28"/>
          <w:szCs w:val="28"/>
        </w:rPr>
        <w:tab/>
        <w:t>нацеленность на совершенствование и развитие общества на принципах гуманизма, свободы и демократии;</w:t>
      </w:r>
    </w:p>
    <w:p w:rsidR="00CD086A" w:rsidRPr="000D2625" w:rsidRDefault="009126D5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</w:t>
      </w:r>
      <w:r w:rsidR="00CD086A" w:rsidRPr="000D2625">
        <w:rPr>
          <w:rFonts w:asciiTheme="majorBidi" w:hAnsiTheme="majorBidi" w:cstheme="majorBidi"/>
          <w:sz w:val="28"/>
          <w:szCs w:val="28"/>
        </w:rPr>
        <w:tab/>
        <w:t>умение соотносить цели проповеднической миссии всех пророков с общечеловеческими ценностями.</w:t>
      </w:r>
    </w:p>
    <w:p w:rsidR="00CD086A" w:rsidRPr="000D2625" w:rsidRDefault="009126D5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</w:t>
      </w:r>
      <w:r w:rsidR="00CD086A" w:rsidRPr="000D2625">
        <w:rPr>
          <w:rFonts w:asciiTheme="majorBidi" w:hAnsiTheme="majorBidi" w:cstheme="majorBidi"/>
          <w:sz w:val="28"/>
          <w:szCs w:val="28"/>
        </w:rPr>
        <w:tab/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CD086A" w:rsidRPr="000D2625" w:rsidRDefault="009126D5" w:rsidP="000D262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-</w:t>
      </w:r>
      <w:r w:rsidR="00CD086A" w:rsidRPr="000D2625">
        <w:rPr>
          <w:rFonts w:asciiTheme="majorBidi" w:hAnsiTheme="majorBidi" w:cstheme="majorBidi"/>
          <w:sz w:val="28"/>
          <w:szCs w:val="28"/>
        </w:rPr>
        <w:tab/>
        <w:t>умение выстраивать сотруднические, дружеские, доверительные отношения между людьми и понимание ценности таких отношений.</w:t>
      </w:r>
    </w:p>
    <w:p w:rsidR="009126D5" w:rsidRPr="000D2625" w:rsidRDefault="009126D5" w:rsidP="000D2625">
      <w:pPr>
        <w:spacing w:line="36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</w:p>
    <w:p w:rsidR="0031137C" w:rsidRPr="000D2625" w:rsidRDefault="009126D5" w:rsidP="000D2625">
      <w:pPr>
        <w:spacing w:line="36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0D2625">
        <w:rPr>
          <w:rFonts w:asciiTheme="majorBidi" w:hAnsiTheme="majorBidi" w:cstheme="majorBidi"/>
          <w:b/>
          <w:iCs/>
          <w:sz w:val="28"/>
          <w:szCs w:val="28"/>
        </w:rPr>
        <w:t>6. Структура и содержание дисциплины «Жизнеописание пророка Мухаммада (сира)»</w:t>
      </w:r>
      <w:r w:rsidR="00D4030C" w:rsidRPr="000D2625">
        <w:rPr>
          <w:rFonts w:asciiTheme="majorBidi" w:hAnsiTheme="majorBidi" w:cstheme="majorBidi"/>
          <w:b/>
          <w:i/>
          <w:sz w:val="28"/>
          <w:szCs w:val="28"/>
        </w:rPr>
        <w:br/>
      </w:r>
      <w:r w:rsidR="00D4030C" w:rsidRPr="000D2625">
        <w:rPr>
          <w:rFonts w:asciiTheme="majorBidi" w:hAnsiTheme="majorBidi" w:cstheme="majorBidi"/>
          <w:bCs/>
          <w:iCs/>
          <w:sz w:val="28"/>
          <w:szCs w:val="28"/>
        </w:rPr>
        <w:t xml:space="preserve">Данный курс изучается на первом  курсе в течение двух семестров, по итогам первого семестра проводится </w:t>
      </w:r>
      <w:r w:rsidR="00C01285" w:rsidRPr="000D2625">
        <w:rPr>
          <w:rFonts w:asciiTheme="majorBidi" w:hAnsiTheme="majorBidi" w:cstheme="majorBidi"/>
          <w:bCs/>
          <w:iCs/>
          <w:sz w:val="28"/>
          <w:szCs w:val="28"/>
        </w:rPr>
        <w:t>контрольная работа</w:t>
      </w:r>
      <w:r w:rsidR="00D4030C" w:rsidRPr="000D2625">
        <w:rPr>
          <w:rFonts w:asciiTheme="majorBidi" w:hAnsiTheme="majorBidi" w:cstheme="majorBidi"/>
          <w:bCs/>
          <w:iCs/>
          <w:sz w:val="28"/>
          <w:szCs w:val="28"/>
        </w:rPr>
        <w:t>, по итогам второго</w:t>
      </w:r>
      <w:r w:rsidR="00C01285" w:rsidRPr="000D2625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="00D4030C" w:rsidRPr="000D2625">
        <w:rPr>
          <w:rFonts w:asciiTheme="majorBidi" w:hAnsiTheme="majorBidi" w:cstheme="majorBidi"/>
          <w:bCs/>
          <w:iCs/>
          <w:sz w:val="28"/>
          <w:szCs w:val="28"/>
        </w:rPr>
        <w:t>-</w:t>
      </w:r>
      <w:r w:rsidR="00C01285" w:rsidRPr="000D2625">
        <w:rPr>
          <w:rFonts w:asciiTheme="majorBidi" w:hAnsiTheme="majorBidi" w:cstheme="majorBidi"/>
          <w:bCs/>
          <w:iCs/>
          <w:sz w:val="28"/>
          <w:szCs w:val="28"/>
        </w:rPr>
        <w:t xml:space="preserve"> зачет</w:t>
      </w:r>
      <w:r w:rsidR="00D4030C" w:rsidRPr="000D2625">
        <w:rPr>
          <w:rFonts w:asciiTheme="majorBidi" w:hAnsiTheme="majorBidi" w:cstheme="majorBidi"/>
          <w:bCs/>
          <w:iCs/>
          <w:sz w:val="28"/>
          <w:szCs w:val="28"/>
        </w:rPr>
        <w:t>.</w:t>
      </w:r>
    </w:p>
    <w:p w:rsidR="0031137C" w:rsidRPr="000D2625" w:rsidRDefault="00C01285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b/>
          <w:iCs/>
          <w:sz w:val="28"/>
          <w:szCs w:val="28"/>
        </w:rPr>
        <w:t>6.1. Общая трудоемкость дисциплины составляет</w:t>
      </w:r>
      <w:r w:rsidRPr="000D2625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0D2625">
        <w:rPr>
          <w:rFonts w:asciiTheme="majorBidi" w:hAnsiTheme="majorBidi" w:cstheme="majorBidi"/>
          <w:b/>
          <w:iCs/>
          <w:sz w:val="28"/>
          <w:szCs w:val="28"/>
        </w:rPr>
        <w:t>105 часов</w:t>
      </w:r>
      <w:r w:rsidRPr="000D2625">
        <w:rPr>
          <w:rFonts w:asciiTheme="majorBidi" w:hAnsiTheme="majorBidi" w:cstheme="majorBidi"/>
          <w:b/>
          <w:i/>
          <w:sz w:val="28"/>
          <w:szCs w:val="28"/>
        </w:rPr>
        <w:t>.</w:t>
      </w:r>
      <w:r w:rsidR="0031137C" w:rsidRPr="000D2625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920"/>
        <w:gridCol w:w="1202"/>
        <w:gridCol w:w="1202"/>
      </w:tblGrid>
      <w:tr w:rsidR="00C01285" w:rsidRPr="000D2625" w:rsidTr="0096783E">
        <w:trPr>
          <w:trHeight w:val="371"/>
        </w:trPr>
        <w:tc>
          <w:tcPr>
            <w:tcW w:w="5504" w:type="dxa"/>
            <w:vMerge w:val="restart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Виды учебной работы</w:t>
            </w:r>
          </w:p>
        </w:tc>
        <w:tc>
          <w:tcPr>
            <w:tcW w:w="1920" w:type="dxa"/>
            <w:vMerge w:val="restart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Всего часов</w:t>
            </w:r>
          </w:p>
        </w:tc>
        <w:tc>
          <w:tcPr>
            <w:tcW w:w="2404" w:type="dxa"/>
            <w:gridSpan w:val="2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Семестр</w:t>
            </w:r>
          </w:p>
        </w:tc>
      </w:tr>
      <w:tr w:rsidR="00C01285" w:rsidRPr="000D2625" w:rsidTr="0096783E">
        <w:trPr>
          <w:trHeight w:val="332"/>
        </w:trPr>
        <w:tc>
          <w:tcPr>
            <w:tcW w:w="5504" w:type="dxa"/>
            <w:vMerge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2</w:t>
            </w:r>
          </w:p>
        </w:tc>
      </w:tr>
      <w:tr w:rsidR="00C01285" w:rsidRPr="000D2625" w:rsidTr="0096783E">
        <w:trPr>
          <w:trHeight w:val="648"/>
        </w:trPr>
        <w:tc>
          <w:tcPr>
            <w:tcW w:w="5504" w:type="dxa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920" w:type="dxa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105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54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51</w:t>
            </w:r>
          </w:p>
        </w:tc>
      </w:tr>
      <w:tr w:rsidR="00C01285" w:rsidRPr="000D2625" w:rsidTr="0096783E">
        <w:trPr>
          <w:trHeight w:val="649"/>
        </w:trPr>
        <w:tc>
          <w:tcPr>
            <w:tcW w:w="5504" w:type="dxa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Аудиторные занятия</w:t>
            </w:r>
          </w:p>
        </w:tc>
        <w:tc>
          <w:tcPr>
            <w:tcW w:w="1920" w:type="dxa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70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34</w:t>
            </w:r>
          </w:p>
        </w:tc>
      </w:tr>
      <w:tr w:rsidR="00C01285" w:rsidRPr="000D2625" w:rsidTr="0096783E">
        <w:trPr>
          <w:trHeight w:val="649"/>
        </w:trPr>
        <w:tc>
          <w:tcPr>
            <w:tcW w:w="5504" w:type="dxa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Лекции</w:t>
            </w:r>
          </w:p>
        </w:tc>
        <w:tc>
          <w:tcPr>
            <w:tcW w:w="1920" w:type="dxa"/>
            <w:vAlign w:val="center"/>
          </w:tcPr>
          <w:p w:rsidR="00C01285" w:rsidRPr="000D2625" w:rsidRDefault="007C68BA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60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7C68BA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7C68BA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30</w:t>
            </w:r>
          </w:p>
        </w:tc>
      </w:tr>
      <w:tr w:rsidR="007C68BA" w:rsidRPr="000D2625" w:rsidTr="0096783E">
        <w:trPr>
          <w:trHeight w:val="649"/>
        </w:trPr>
        <w:tc>
          <w:tcPr>
            <w:tcW w:w="5504" w:type="dxa"/>
            <w:vAlign w:val="center"/>
          </w:tcPr>
          <w:p w:rsidR="007C68BA" w:rsidRPr="000D2625" w:rsidRDefault="007C68BA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 xml:space="preserve">Семинары </w:t>
            </w:r>
          </w:p>
        </w:tc>
        <w:tc>
          <w:tcPr>
            <w:tcW w:w="1920" w:type="dxa"/>
            <w:vAlign w:val="center"/>
          </w:tcPr>
          <w:p w:rsidR="007C68BA" w:rsidRPr="000D2625" w:rsidRDefault="007C68BA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C68BA" w:rsidRPr="000D2625" w:rsidRDefault="007C68BA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C68BA" w:rsidRPr="000D2625" w:rsidRDefault="007C68BA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4</w:t>
            </w:r>
          </w:p>
        </w:tc>
      </w:tr>
      <w:tr w:rsidR="00C01285" w:rsidRPr="000D2625" w:rsidTr="0096783E">
        <w:trPr>
          <w:trHeight w:val="649"/>
        </w:trPr>
        <w:tc>
          <w:tcPr>
            <w:tcW w:w="5504" w:type="dxa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920" w:type="dxa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17</w:t>
            </w:r>
          </w:p>
        </w:tc>
      </w:tr>
      <w:tr w:rsidR="00C01285" w:rsidRPr="000D2625" w:rsidTr="0096783E">
        <w:trPr>
          <w:trHeight w:val="649"/>
        </w:trPr>
        <w:tc>
          <w:tcPr>
            <w:tcW w:w="7424" w:type="dxa"/>
            <w:gridSpan w:val="2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Вид итогового контроля (контрольная работа, зачет, экзамен)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0D2625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proofErr w:type="gramStart"/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контр</w:t>
            </w:r>
            <w:proofErr w:type="gramEnd"/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. работа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095AD8" w:rsidP="000D2625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/>
                <w:sz w:val="28"/>
                <w:szCs w:val="28"/>
              </w:rPr>
              <w:t>зачет</w:t>
            </w:r>
          </w:p>
        </w:tc>
      </w:tr>
    </w:tbl>
    <w:p w:rsidR="0031137C" w:rsidRPr="000D2625" w:rsidRDefault="0031137C" w:rsidP="000D2625">
      <w:pPr>
        <w:spacing w:line="360" w:lineRule="auto"/>
        <w:jc w:val="both"/>
        <w:rPr>
          <w:rFonts w:asciiTheme="majorBidi" w:hAnsiTheme="majorBidi" w:cstheme="majorBidi"/>
          <w:b/>
          <w:iCs/>
          <w:sz w:val="28"/>
          <w:szCs w:val="28"/>
          <w:highlight w:val="yellow"/>
        </w:rPr>
      </w:pPr>
    </w:p>
    <w:p w:rsidR="0031137C" w:rsidRPr="000D2625" w:rsidRDefault="00095AD8" w:rsidP="000D2625">
      <w:pPr>
        <w:spacing w:line="36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0D2625">
        <w:rPr>
          <w:rFonts w:asciiTheme="majorBidi" w:hAnsiTheme="majorBidi" w:cstheme="majorBidi"/>
          <w:b/>
          <w:iCs/>
          <w:sz w:val="28"/>
          <w:szCs w:val="28"/>
        </w:rPr>
        <w:t>6.2. Содержание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389"/>
        <w:gridCol w:w="3624"/>
        <w:gridCol w:w="1480"/>
        <w:gridCol w:w="1478"/>
      </w:tblGrid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№ п/п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 xml:space="preserve">Наименование раздела </w:t>
            </w: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Содержание тем занятий</w:t>
            </w:r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Лекции (часы)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0127">
              <w:rPr>
                <w:rFonts w:asciiTheme="majorBidi" w:hAnsiTheme="majorBidi" w:cstheme="majorBidi"/>
                <w:sz w:val="28"/>
                <w:szCs w:val="28"/>
              </w:rPr>
              <w:t>Семинары (часы)</w:t>
            </w: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Введение.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Понятие “сира”. История Аравии. Язычество в Мекке. Возвышение курайшитов. Семейство Пророка. Год Слона.</w:t>
            </w:r>
          </w:p>
        </w:tc>
        <w:tc>
          <w:tcPr>
            <w:tcW w:w="773" w:type="pct"/>
          </w:tcPr>
          <w:p w:rsidR="00E50127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Допророческая жизнь. Обетованный пророк.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Рождение, детство и юность Пророка. Кончина родителей. Жизнь под опекой деда и дяди. Поездка в Сирию. Святотатственная война. “Договор  благопорядочных”. Женитьба на Хадидже. Семья Пророка. Перестройка Каабы. Библейские свидетельства относительно пришествия нового пророка (Тора, Псалтырь, Евангелие, другие книги).  Благовещения современников (иудеи, христиане, прорицатели).</w:t>
            </w:r>
          </w:p>
        </w:tc>
        <w:tc>
          <w:tcPr>
            <w:tcW w:w="773" w:type="pct"/>
          </w:tcPr>
          <w:p w:rsidR="00E50127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Начало пророчества.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Первое откровение. Веление посвящать. Первые последователи. Предписание ежедневной молитвы.</w:t>
            </w:r>
          </w:p>
        </w:tc>
        <w:tc>
          <w:tcPr>
            <w:tcW w:w="773" w:type="pct"/>
          </w:tcPr>
          <w:p w:rsidR="00E50127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Открытое служение.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Призыв к близким. Обращения в ислам Умара, Хамзы, Абу-Зарра, наджранских христиан и др.</w:t>
            </w:r>
          </w:p>
        </w:tc>
        <w:tc>
          <w:tcPr>
            <w:tcW w:w="773" w:type="pct"/>
          </w:tcPr>
          <w:p w:rsidR="00E50127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Противодействия многобожников и гонения на мусульман.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Отвержение новой религии: насмешки,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Опала мусульман.</w:t>
            </w:r>
          </w:p>
        </w:tc>
        <w:tc>
          <w:tcPr>
            <w:tcW w:w="773" w:type="pct"/>
          </w:tcPr>
          <w:p w:rsidR="00E50127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Переселение в Эфиопию. Бойкот. Год скорби.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Причины переселения мусульман в Эфиопию. Трудности, с которыми столкнулись мусульмане на пути переселения. Встреча переселенцев эфиопами и принятие их в число своих жителей. Попытки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многобожников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настроить Негуса и эфиопов против мусульман. Объявление бойкота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многобожниками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Снятие осады. Кончина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Хадиджи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Абу-Талиба. Поездка 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Таиф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Небошествие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вознесение.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Присяги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мединцев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  Переселение мусульман из Мекки в Медину.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Значение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Исра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(путешествие) 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Ми'радж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(вознесение). Пояснение смыслов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исра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ми'радж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аятами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из Корана. Обращение </w:t>
            </w:r>
            <w:proofErr w:type="gram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Пророка  ко</w:t>
            </w:r>
            <w:proofErr w:type="gram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всем жителям Мекки об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исра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ми'радж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восприятие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курайшитами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этого события как ложного. 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Акабы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 Первая присяга. Вторая присяга. Переселение мусульман из Мекки в Медину. Препятствия на их пути. Покушение на жизнь Пророка. Переселение Пророка и погоня за ним. Прибытие вселение Куба. Строительство первой мечети в Кубе.</w:t>
            </w:r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Первые два года после переселения. Битва при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Бадре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Возведение мечети в Медине. Удлинение ежедневной молитвы. Побратание переселенцев и мединцев. Мединская грамота. Брак с Айшей.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lastRenderedPageBreak/>
              <w:t>Лихорадка. Противостояние мединских иудеев. Споры между христианами и иудеями. Посольство христиан Наджрана. Изменение направления молитвы. Предписание поста. Предписание милостыни разговения. Праздники разговения и жертвоприношения. Начало вооруженной борьбы с курайшитами. Битва при Бадре: причины, ход битвы и последствия. Поход на Кудр. Брак Али и Фатимы. Смерть Рукаййи.</w:t>
            </w:r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Пятый год после переселения.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Поход на Думат аль-Джандаль: причины, ход и последствия. Осада Медины. Наказание племени курайза. Рейд против Абу Рафи. Женитьба на Зайнаб бинт Джахш.</w:t>
            </w:r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Обзор событий шестого и седьмого  годов  после переселения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Походы против лихйанитов, гатафанитов и мусталикитов. Навет на Айшу. Перемирие в Худайбийе. Рейды против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куратитов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асадитов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салябитов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уалитов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сулямитов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курайшитов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кальбитов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садитов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фазаритов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, аль-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Йусайра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баджилитов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 Поход на Хайбар: причины, ход и последствия. Умра.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Рейды Против </w:t>
            </w:r>
            <w:proofErr w:type="spellStart"/>
            <w:proofErr w:type="gram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джузамитов,амиритов</w:t>
            </w:r>
            <w:proofErr w:type="spellEnd"/>
            <w:proofErr w:type="gram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фазаритов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мурритов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гатафанитов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суляймитов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Послания иноземным правителям: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ромейскому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Кесарю, персидскому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Хосрою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эфиопейскому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Негусу, египетскому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Мукаукису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главе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Гассанидов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главе Бахрейна,  главе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Йамамы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, главам Омана.</w:t>
            </w:r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lastRenderedPageBreak/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Восьмой год после переселения. Завоевание Мекки.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Обращение в ислам Амра и Халида. Взятие Мекки. Поход на хавазинитов и сакифитов.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Рейды против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муляввахитов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кудаитов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амиритов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на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Зат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-ас-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Салясиль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к </w:t>
            </w:r>
            <w:proofErr w:type="gram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Побережью,  против</w:t>
            </w:r>
            <w:proofErr w:type="gram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джушамитов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,  на Идам.</w:t>
            </w:r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Девятый год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lastRenderedPageBreak/>
              <w:t>после переселения. Поход на Табук.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Рейды против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анбаритов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хасамитов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куратитов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эфиопейцев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таййитов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Поход на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Табук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Обращение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сакифитов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в ислам. Посольства различных племен к пророку.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Хаджж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под началом Абу-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Бакра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 Разрыв договора с язычниками.</w:t>
            </w:r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Десятый год после переселения 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Прощальный хадж пророка. Последнее завещание пророка. Войска Усама ибн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Зайда</w:t>
            </w:r>
            <w:proofErr w:type="spellEnd"/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 xml:space="preserve">14. </w:t>
            </w: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Одинадцатый год после переселения.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Смерть пророка. Дети пророка. Жены пророка, родные пророка.</w:t>
            </w:r>
          </w:p>
        </w:tc>
        <w:tc>
          <w:tcPr>
            <w:tcW w:w="77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E50127" w:rsidRPr="000D2625" w:rsidTr="00E50127">
        <w:tc>
          <w:tcPr>
            <w:tcW w:w="31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8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Всего </w:t>
            </w:r>
          </w:p>
        </w:tc>
        <w:tc>
          <w:tcPr>
            <w:tcW w:w="1893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73" w:type="pct"/>
          </w:tcPr>
          <w:p w:rsidR="00E50127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60</w:t>
            </w:r>
          </w:p>
        </w:tc>
        <w:tc>
          <w:tcPr>
            <w:tcW w:w="772" w:type="pct"/>
          </w:tcPr>
          <w:p w:rsidR="00E50127" w:rsidRPr="000D2625" w:rsidRDefault="00E50127" w:rsidP="000D262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10</w:t>
            </w:r>
          </w:p>
        </w:tc>
      </w:tr>
    </w:tbl>
    <w:p w:rsidR="0031137C" w:rsidRPr="000D2625" w:rsidRDefault="0031137C" w:rsidP="000D2625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highlight w:val="yellow"/>
        </w:rPr>
      </w:pPr>
    </w:p>
    <w:p w:rsidR="00396A45" w:rsidRPr="000D2625" w:rsidRDefault="00396A45" w:rsidP="000D2625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0D2625">
        <w:rPr>
          <w:rFonts w:asciiTheme="majorBidi" w:hAnsiTheme="majorBidi" w:cstheme="majorBidi"/>
          <w:b/>
          <w:sz w:val="28"/>
          <w:szCs w:val="28"/>
        </w:rPr>
        <w:t>6.3. Формы контроля</w:t>
      </w:r>
    </w:p>
    <w:p w:rsidR="00396A45" w:rsidRPr="000D2625" w:rsidRDefault="00396A45" w:rsidP="000D2625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highlight w:val="yellow"/>
        </w:rPr>
      </w:pPr>
      <w:r w:rsidRPr="000D2625">
        <w:rPr>
          <w:rFonts w:asciiTheme="majorBidi" w:hAnsiTheme="majorBidi" w:cstheme="majorBidi"/>
          <w:bCs/>
          <w:sz w:val="28"/>
          <w:szCs w:val="28"/>
        </w:rPr>
        <w:t xml:space="preserve">Итоговой формой контроля учебным планом предусмотрен на </w:t>
      </w:r>
      <w:proofErr w:type="spellStart"/>
      <w:r w:rsidRPr="000D2625">
        <w:rPr>
          <w:rFonts w:asciiTheme="majorBidi" w:hAnsiTheme="majorBidi" w:cstheme="majorBidi"/>
          <w:bCs/>
          <w:sz w:val="28"/>
          <w:szCs w:val="28"/>
        </w:rPr>
        <w:t>перво</w:t>
      </w:r>
      <w:proofErr w:type="spellEnd"/>
      <w:r w:rsidR="006D60BB" w:rsidRPr="000D2625">
        <w:rPr>
          <w:rFonts w:asciiTheme="majorBidi" w:hAnsiTheme="majorBidi" w:cstheme="majorBidi"/>
          <w:bCs/>
          <w:sz w:val="28"/>
          <w:szCs w:val="28"/>
        </w:rPr>
        <w:t xml:space="preserve"> семестре контрольная работа, втором семестре зачет.</w:t>
      </w:r>
      <w:r w:rsidRPr="000D2625">
        <w:rPr>
          <w:rFonts w:asciiTheme="majorBidi" w:hAnsiTheme="majorBidi" w:cstheme="majorBidi"/>
          <w:bCs/>
          <w:sz w:val="28"/>
          <w:szCs w:val="28"/>
        </w:rPr>
        <w:t xml:space="preserve"> Для успешной сдачи </w:t>
      </w:r>
      <w:r w:rsidR="006D60BB" w:rsidRPr="000D2625">
        <w:rPr>
          <w:rFonts w:asciiTheme="majorBidi" w:hAnsiTheme="majorBidi" w:cstheme="majorBidi"/>
          <w:bCs/>
          <w:sz w:val="28"/>
          <w:szCs w:val="28"/>
        </w:rPr>
        <w:t>контрольных точек</w:t>
      </w:r>
      <w:r w:rsidRPr="000D2625">
        <w:rPr>
          <w:rFonts w:asciiTheme="majorBidi" w:hAnsiTheme="majorBidi" w:cstheme="majorBidi"/>
          <w:bCs/>
          <w:sz w:val="28"/>
          <w:szCs w:val="28"/>
        </w:rPr>
        <w:t xml:space="preserve"> необходимо ознакомиться с основной литературой, изучить теоретическую часть по конспектам лекций. При оценке теоретических знаний студентов при устном опросе учитывается участие их в работе на лекциях и семинарских занятиях, выполнение ими рефератов.</w:t>
      </w:r>
    </w:p>
    <w:p w:rsidR="0031137C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0D2625">
        <w:rPr>
          <w:rFonts w:asciiTheme="majorBidi" w:hAnsiTheme="majorBidi" w:cstheme="majorBidi"/>
          <w:b/>
          <w:iCs/>
          <w:sz w:val="28"/>
          <w:szCs w:val="28"/>
        </w:rPr>
        <w:t>6.4</w:t>
      </w:r>
      <w:r w:rsidR="0031137C" w:rsidRPr="000D2625">
        <w:rPr>
          <w:rFonts w:asciiTheme="majorBidi" w:hAnsiTheme="majorBidi" w:cstheme="majorBidi"/>
          <w:b/>
          <w:iCs/>
          <w:sz w:val="28"/>
          <w:szCs w:val="28"/>
        </w:rPr>
        <w:t>. Рекомендуемые образовательные технологии</w:t>
      </w:r>
    </w:p>
    <w:p w:rsidR="0031137C" w:rsidRPr="000D2625" w:rsidRDefault="0031137C" w:rsidP="000D2625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  <w:lang w:val="tt-RU"/>
        </w:rPr>
        <w:t xml:space="preserve">Данный курс призван дать представление о следующих разделах: </w:t>
      </w:r>
      <w:r w:rsidRPr="000D2625">
        <w:rPr>
          <w:rFonts w:asciiTheme="majorBidi" w:hAnsiTheme="majorBidi" w:cstheme="majorBidi"/>
          <w:sz w:val="28"/>
          <w:szCs w:val="28"/>
        </w:rPr>
        <w:t xml:space="preserve">соотношение метаистории и истории конфессии; генезис конфессии, метафизика истории конфессии; история конфессии  и ее периодизация; </w:t>
      </w:r>
      <w:r w:rsidRPr="000D2625">
        <w:rPr>
          <w:rFonts w:asciiTheme="majorBidi" w:hAnsiTheme="majorBidi" w:cstheme="majorBidi"/>
          <w:sz w:val="28"/>
          <w:szCs w:val="28"/>
        </w:rPr>
        <w:lastRenderedPageBreak/>
        <w:t>источники по истории конфессии; основные периоды истории конфессии; территориальное распространение конфессии.</w:t>
      </w:r>
    </w:p>
    <w:p w:rsidR="0031137C" w:rsidRPr="000D2625" w:rsidRDefault="0031137C" w:rsidP="000D2625">
      <w:pPr>
        <w:spacing w:line="360" w:lineRule="auto"/>
        <w:ind w:firstLine="567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Основная форма занятий по дисциплине «Жизнеописание пророка Мухаммада» - лекции и семинары. Лекционные занятия направлены на ознакомление студентов с жизнедеятельностью пророка Мухаммада и начальным этапом распространения ислама.</w:t>
      </w:r>
      <w:r w:rsidRPr="000D262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31137C" w:rsidRPr="000D2625" w:rsidRDefault="0031137C" w:rsidP="000D2625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Целью семинаров является формирование у студентов навыков работы с дополнительной научной литературой, выступлений с докладами, в ходе которых обсуждаются и анализируются наиболее актуальные и сложные вопросы. </w:t>
      </w:r>
    </w:p>
    <w:p w:rsidR="0031137C" w:rsidRPr="000D2625" w:rsidRDefault="0031137C" w:rsidP="000D2625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Для проведения аудиторных занятий рекомендуется применение следующих средств и методов обучения:</w:t>
      </w:r>
    </w:p>
    <w:p w:rsidR="0031137C" w:rsidRPr="000D2625" w:rsidRDefault="0031137C" w:rsidP="000D26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ajorBidi" w:hAnsiTheme="majorBidi" w:cstheme="majorBidi"/>
          <w:spacing w:val="5"/>
          <w:sz w:val="28"/>
          <w:szCs w:val="28"/>
        </w:rPr>
      </w:pPr>
      <w:r w:rsidRPr="000D2625">
        <w:rPr>
          <w:rFonts w:asciiTheme="majorBidi" w:hAnsiTheme="majorBidi" w:cstheme="majorBidi"/>
          <w:spacing w:val="5"/>
          <w:sz w:val="28"/>
          <w:szCs w:val="28"/>
        </w:rPr>
        <w:t>-организация выступлений студентов с сообщениями и докладами;</w:t>
      </w:r>
    </w:p>
    <w:p w:rsidR="0031137C" w:rsidRPr="000D2625" w:rsidRDefault="0031137C" w:rsidP="000D26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pacing w:val="9"/>
          <w:sz w:val="28"/>
          <w:szCs w:val="28"/>
        </w:rPr>
        <w:t xml:space="preserve">-проведение  семинарских  занятий  с  использованием  сценария </w:t>
      </w:r>
      <w:r w:rsidRPr="000D2625">
        <w:rPr>
          <w:rFonts w:asciiTheme="majorBidi" w:hAnsiTheme="majorBidi" w:cstheme="majorBidi"/>
          <w:spacing w:val="10"/>
          <w:sz w:val="28"/>
          <w:szCs w:val="28"/>
        </w:rPr>
        <w:t>«круглый стол» по предложенным вопросам</w:t>
      </w:r>
      <w:r w:rsidRPr="000D2625">
        <w:rPr>
          <w:rFonts w:asciiTheme="majorBidi" w:hAnsiTheme="majorBidi" w:cstheme="majorBidi"/>
          <w:spacing w:val="3"/>
          <w:sz w:val="28"/>
          <w:szCs w:val="28"/>
        </w:rPr>
        <w:t>.</w:t>
      </w:r>
    </w:p>
    <w:p w:rsidR="0031137C" w:rsidRPr="000D2625" w:rsidRDefault="0031137C" w:rsidP="000D2625">
      <w:pPr>
        <w:spacing w:line="36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Время самостоятельной работы должно быть посвящено подготовке студентов к семинарам (чтению рекомендуемой литературы), подготовке докладов и повторению усвоенного на лекциях материала</w:t>
      </w:r>
    </w:p>
    <w:p w:rsidR="007C68BA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7C68BA" w:rsidRPr="000D2625">
        <w:rPr>
          <w:rFonts w:asciiTheme="majorBidi" w:hAnsiTheme="majorBidi" w:cstheme="majorBidi"/>
          <w:b/>
          <w:bCs/>
          <w:sz w:val="28"/>
          <w:szCs w:val="28"/>
        </w:rPr>
        <w:t>. Мат</w:t>
      </w:r>
      <w:r w:rsidR="007C68BA" w:rsidRPr="000D2625">
        <w:rPr>
          <w:rFonts w:asciiTheme="majorBidi" w:hAnsiTheme="majorBidi" w:cstheme="majorBidi"/>
          <w:b/>
          <w:sz w:val="28"/>
          <w:szCs w:val="28"/>
        </w:rPr>
        <w:t>ериально-техническое обеспечение дисциплины.</w:t>
      </w:r>
    </w:p>
    <w:p w:rsidR="007C68BA" w:rsidRPr="000D2625" w:rsidRDefault="007C68BA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а) основная литература: </w:t>
      </w:r>
    </w:p>
    <w:p w:rsidR="00396A45" w:rsidRPr="000D2625" w:rsidRDefault="007C68BA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1. «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Нур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аль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йакын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» Мухаммад аль </w:t>
      </w:r>
      <w:proofErr w:type="spellStart"/>
      <w:proofErr w:type="gramStart"/>
      <w:r w:rsidRPr="000D2625">
        <w:rPr>
          <w:rFonts w:asciiTheme="majorBidi" w:hAnsiTheme="majorBidi" w:cstheme="majorBidi"/>
          <w:sz w:val="28"/>
          <w:szCs w:val="28"/>
        </w:rPr>
        <w:t>Худари</w:t>
      </w:r>
      <w:proofErr w:type="spellEnd"/>
      <w:r w:rsidR="00396A45" w:rsidRPr="000D2625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396A45" w:rsidRPr="000D2625">
        <w:rPr>
          <w:rFonts w:asciiTheme="majorBidi" w:hAnsiTheme="majorBidi" w:cstheme="majorBidi"/>
          <w:sz w:val="28"/>
          <w:szCs w:val="28"/>
        </w:rPr>
        <w:t xml:space="preserve"> изд. </w:t>
      </w:r>
      <w:proofErr w:type="spellStart"/>
      <w:r w:rsidR="00396A45" w:rsidRPr="000D2625">
        <w:rPr>
          <w:rFonts w:asciiTheme="majorBidi" w:hAnsiTheme="majorBidi" w:cstheme="majorBidi"/>
          <w:sz w:val="28"/>
          <w:szCs w:val="28"/>
        </w:rPr>
        <w:t>Маварау</w:t>
      </w:r>
      <w:proofErr w:type="spellEnd"/>
      <w:r w:rsidR="00396A45" w:rsidRPr="000D2625">
        <w:rPr>
          <w:rFonts w:asciiTheme="majorBidi" w:hAnsiTheme="majorBidi" w:cstheme="majorBidi"/>
          <w:sz w:val="28"/>
          <w:szCs w:val="28"/>
        </w:rPr>
        <w:t xml:space="preserve"> аль </w:t>
      </w:r>
      <w:proofErr w:type="spellStart"/>
      <w:r w:rsidR="00396A45" w:rsidRPr="000D2625">
        <w:rPr>
          <w:rFonts w:asciiTheme="majorBidi" w:hAnsiTheme="majorBidi" w:cstheme="majorBidi"/>
          <w:sz w:val="28"/>
          <w:szCs w:val="28"/>
        </w:rPr>
        <w:t>нахр</w:t>
      </w:r>
      <w:proofErr w:type="spellEnd"/>
      <w:r w:rsidR="00396A45" w:rsidRPr="000D2625">
        <w:rPr>
          <w:rFonts w:asciiTheme="majorBidi" w:hAnsiTheme="majorBidi" w:cstheme="majorBidi"/>
          <w:sz w:val="28"/>
          <w:szCs w:val="28"/>
        </w:rPr>
        <w:t>, 1992 г.</w:t>
      </w:r>
    </w:p>
    <w:p w:rsidR="007C68BA" w:rsidRPr="000D2625" w:rsidRDefault="007C68BA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2.</w:t>
      </w:r>
      <w:r w:rsidRPr="000D2625">
        <w:rPr>
          <w:rFonts w:asciiTheme="majorBidi" w:hAnsiTheme="majorBidi" w:cstheme="majorBidi"/>
          <w:sz w:val="28"/>
          <w:szCs w:val="28"/>
        </w:rPr>
        <w:tab/>
        <w:t>Сира (жизнеописание пророка Мухаммада) (углубленное изучение истории и культуры ислама) / Хрестоматия: В 2-х т.</w:t>
      </w:r>
      <w:r w:rsidR="00CA072C">
        <w:rPr>
          <w:rFonts w:asciiTheme="majorBidi" w:hAnsiTheme="majorBidi" w:cstheme="majorBidi"/>
          <w:sz w:val="28"/>
          <w:szCs w:val="28"/>
        </w:rPr>
        <w:t xml:space="preserve"> Т. I / Авт.-сост. Т.</w:t>
      </w:r>
      <w:r w:rsidRPr="000D2625">
        <w:rPr>
          <w:rFonts w:asciiTheme="majorBidi" w:hAnsiTheme="majorBidi" w:cstheme="majorBidi"/>
          <w:sz w:val="28"/>
          <w:szCs w:val="28"/>
        </w:rPr>
        <w:t xml:space="preserve">К. Ибрагим, Н. В. Ефремова. – Казань: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Магариф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, 2008.</w:t>
      </w:r>
    </w:p>
    <w:p w:rsidR="007C68BA" w:rsidRPr="000D2625" w:rsidRDefault="007C68BA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3.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Сира (жизнеописание пророка Мухаммада) (углубленное изучение истории и культуры ислама) / Хрестоматия: В 2-х т. Т. II, Ч. 1/ Авт.-сост. Т. К. Ибрагим, Н. В. Ефремова. – Казань: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Магариф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, 2008.</w:t>
      </w:r>
    </w:p>
    <w:p w:rsidR="007C68BA" w:rsidRPr="000D2625" w:rsidRDefault="007C68BA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4.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Сира (жизнеописание пророка Мухаммада) (углубленное изучение истории и культуры ислама) / Хрестоматия: В 2-х т. Т. II, Ч. 2/ Авт.-сост. Т. К. Ибрагим, Н. В. Ефремова. – Казань: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Магариф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, 2008.</w:t>
      </w:r>
    </w:p>
    <w:p w:rsidR="007C68BA" w:rsidRPr="000D2625" w:rsidRDefault="007C68BA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C68BA" w:rsidRPr="000D2625" w:rsidRDefault="007C68BA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D2625">
        <w:rPr>
          <w:rFonts w:asciiTheme="majorBidi" w:hAnsiTheme="majorBidi" w:cstheme="majorBidi"/>
          <w:sz w:val="28"/>
          <w:szCs w:val="28"/>
        </w:rPr>
        <w:lastRenderedPageBreak/>
        <w:t>б</w:t>
      </w:r>
      <w:proofErr w:type="gramEnd"/>
      <w:r w:rsidRPr="000D2625">
        <w:rPr>
          <w:rFonts w:asciiTheme="majorBidi" w:hAnsiTheme="majorBidi" w:cstheme="majorBidi"/>
          <w:sz w:val="28"/>
          <w:szCs w:val="28"/>
        </w:rPr>
        <w:t>) дополнительная литература:</w:t>
      </w:r>
    </w:p>
    <w:p w:rsidR="007C68BA" w:rsidRPr="00CA072C" w:rsidRDefault="007C68BA" w:rsidP="00CA072C">
      <w:pPr>
        <w:pStyle w:val="a8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072C">
        <w:rPr>
          <w:rFonts w:asciiTheme="majorBidi" w:hAnsiTheme="majorBidi" w:cstheme="majorBidi"/>
          <w:sz w:val="28"/>
          <w:szCs w:val="28"/>
        </w:rPr>
        <w:t>Большаков О. История халифата. Т.1. Ислам в Аравии. М., 2000.</w:t>
      </w:r>
      <w:r w:rsidRPr="00CA072C">
        <w:rPr>
          <w:rFonts w:asciiTheme="majorBidi" w:hAnsiTheme="majorBidi" w:cstheme="majorBidi"/>
          <w:sz w:val="28"/>
          <w:szCs w:val="28"/>
        </w:rPr>
        <w:tab/>
      </w:r>
    </w:p>
    <w:p w:rsidR="00CA072C" w:rsidRDefault="007C68BA" w:rsidP="00CA072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A072C">
        <w:rPr>
          <w:rFonts w:asciiTheme="majorBidi" w:hAnsiTheme="majorBidi" w:cstheme="majorBidi"/>
          <w:sz w:val="28"/>
          <w:szCs w:val="28"/>
        </w:rPr>
        <w:t>Хайдар Баш. Милость для миров – Мухаммад. Жизнь и смыслы. Т.1, Казань, 2005</w:t>
      </w:r>
      <w:r w:rsidR="00CA072C">
        <w:rPr>
          <w:rFonts w:asciiTheme="majorBidi" w:hAnsiTheme="majorBidi" w:cstheme="majorBidi"/>
          <w:sz w:val="28"/>
          <w:szCs w:val="28"/>
        </w:rPr>
        <w:t>.</w:t>
      </w:r>
    </w:p>
    <w:p w:rsidR="00CA072C" w:rsidRDefault="007C68BA" w:rsidP="00CA072C">
      <w:pPr>
        <w:pStyle w:val="a8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A072C">
        <w:rPr>
          <w:rFonts w:asciiTheme="majorBidi" w:hAnsiTheme="majorBidi" w:cstheme="majorBidi"/>
          <w:sz w:val="28"/>
          <w:szCs w:val="28"/>
        </w:rPr>
        <w:t>Закария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Башир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 xml:space="preserve">. Мухаммад и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к</w:t>
      </w:r>
      <w:r w:rsidR="00CA072C">
        <w:rPr>
          <w:rFonts w:asciiTheme="majorBidi" w:hAnsiTheme="majorBidi" w:cstheme="majorBidi"/>
          <w:sz w:val="28"/>
          <w:szCs w:val="28"/>
        </w:rPr>
        <w:t>урайшиты</w:t>
      </w:r>
      <w:proofErr w:type="spellEnd"/>
      <w:r w:rsidR="00CA072C">
        <w:rPr>
          <w:rFonts w:asciiTheme="majorBidi" w:hAnsiTheme="majorBidi" w:cstheme="majorBidi"/>
          <w:sz w:val="28"/>
          <w:szCs w:val="28"/>
        </w:rPr>
        <w:t xml:space="preserve">. История войны и мира.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Спб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>, 2008.</w:t>
      </w:r>
    </w:p>
    <w:p w:rsidR="00CA072C" w:rsidRDefault="007C68BA" w:rsidP="00CA072C">
      <w:pPr>
        <w:pStyle w:val="a8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072C">
        <w:rPr>
          <w:rFonts w:asciiTheme="majorBidi" w:hAnsiTheme="majorBidi" w:cstheme="majorBidi"/>
          <w:sz w:val="28"/>
          <w:szCs w:val="28"/>
        </w:rPr>
        <w:t xml:space="preserve">Истории о пророках. От Адама до Мухаммада. Со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слос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 xml:space="preserve"> Ибн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Касира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 xml:space="preserve">. Пер. с араб. – </w:t>
      </w:r>
      <w:proofErr w:type="gramStart"/>
      <w:r w:rsidRPr="00CA072C">
        <w:rPr>
          <w:rFonts w:asciiTheme="majorBidi" w:hAnsiTheme="majorBidi" w:cstheme="majorBidi"/>
          <w:sz w:val="28"/>
          <w:szCs w:val="28"/>
        </w:rPr>
        <w:t>СПб.:</w:t>
      </w:r>
      <w:proofErr w:type="gramEnd"/>
      <w:r w:rsidRPr="00CA072C">
        <w:rPr>
          <w:rFonts w:asciiTheme="majorBidi" w:hAnsiTheme="majorBidi" w:cstheme="majorBidi"/>
          <w:sz w:val="28"/>
          <w:szCs w:val="28"/>
        </w:rPr>
        <w:t xml:space="preserve"> «Издательство «ДИЛЯ», 2007. – 464 с.</w:t>
      </w:r>
    </w:p>
    <w:p w:rsidR="00CA072C" w:rsidRDefault="007C68BA" w:rsidP="00CA072C">
      <w:pPr>
        <w:pStyle w:val="a8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072C">
        <w:rPr>
          <w:rFonts w:asciiTheme="majorBidi" w:hAnsiTheme="majorBidi" w:cstheme="majorBidi"/>
          <w:sz w:val="28"/>
          <w:szCs w:val="28"/>
        </w:rPr>
        <w:t xml:space="preserve">Карен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Армстронг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>. Мухаммад: история Пророка. М., 2008.</w:t>
      </w:r>
    </w:p>
    <w:p w:rsidR="00CA072C" w:rsidRDefault="007C68BA" w:rsidP="00CA072C">
      <w:pPr>
        <w:pStyle w:val="a8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072C">
        <w:rPr>
          <w:rFonts w:asciiTheme="majorBidi" w:hAnsiTheme="majorBidi" w:cstheme="majorBidi"/>
          <w:sz w:val="28"/>
          <w:szCs w:val="28"/>
        </w:rPr>
        <w:t xml:space="preserve">Монтгомери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Уотт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 xml:space="preserve">. Мухаммад в Мекке.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Спб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>, 2006.</w:t>
      </w:r>
    </w:p>
    <w:p w:rsidR="00CA072C" w:rsidRDefault="007C68BA" w:rsidP="00CA072C">
      <w:pPr>
        <w:pStyle w:val="a8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072C">
        <w:rPr>
          <w:rFonts w:asciiTheme="majorBidi" w:hAnsiTheme="majorBidi" w:cstheme="majorBidi"/>
          <w:sz w:val="28"/>
          <w:szCs w:val="28"/>
        </w:rPr>
        <w:t xml:space="preserve">Монтгомери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Уотт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 xml:space="preserve">. Мухаммад в Медине.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Спб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>, 2006.</w:t>
      </w:r>
    </w:p>
    <w:p w:rsidR="00CA072C" w:rsidRDefault="007C68BA" w:rsidP="00CA072C">
      <w:pPr>
        <w:pStyle w:val="a8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A072C">
        <w:rPr>
          <w:rFonts w:asciiTheme="majorBidi" w:hAnsiTheme="majorBidi" w:cstheme="majorBidi"/>
          <w:sz w:val="28"/>
          <w:szCs w:val="28"/>
        </w:rPr>
        <w:t>Агуст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 xml:space="preserve"> Мюллер. История ислама. Т.1.</w:t>
      </w:r>
    </w:p>
    <w:p w:rsidR="00CA072C" w:rsidRDefault="007C68BA" w:rsidP="00CA072C">
      <w:pPr>
        <w:pStyle w:val="a8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072C">
        <w:rPr>
          <w:rFonts w:asciiTheme="majorBidi" w:hAnsiTheme="majorBidi" w:cstheme="majorBidi"/>
          <w:sz w:val="28"/>
          <w:szCs w:val="28"/>
        </w:rPr>
        <w:t>А. Крымский. История мусульманства. М., 2003</w:t>
      </w:r>
    </w:p>
    <w:p w:rsidR="0031137C" w:rsidRPr="00CA072C" w:rsidRDefault="007C68BA" w:rsidP="00CA072C">
      <w:pPr>
        <w:pStyle w:val="a8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072C">
        <w:rPr>
          <w:rFonts w:asciiTheme="majorBidi" w:hAnsiTheme="majorBidi" w:cstheme="majorBidi"/>
          <w:sz w:val="28"/>
          <w:szCs w:val="28"/>
        </w:rPr>
        <w:t xml:space="preserve">В. </w:t>
      </w:r>
      <w:proofErr w:type="spellStart"/>
      <w:r w:rsidRPr="00CA072C">
        <w:rPr>
          <w:rFonts w:asciiTheme="majorBidi" w:hAnsiTheme="majorBidi" w:cstheme="majorBidi"/>
          <w:sz w:val="28"/>
          <w:szCs w:val="28"/>
        </w:rPr>
        <w:t>Ирвинг</w:t>
      </w:r>
      <w:proofErr w:type="spellEnd"/>
      <w:r w:rsidRPr="00CA072C">
        <w:rPr>
          <w:rFonts w:asciiTheme="majorBidi" w:hAnsiTheme="majorBidi" w:cstheme="majorBidi"/>
          <w:sz w:val="28"/>
          <w:szCs w:val="28"/>
        </w:rPr>
        <w:t>. Жизнь Магомета. М., 1991.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0D2625">
        <w:rPr>
          <w:rFonts w:asciiTheme="majorBidi" w:hAnsiTheme="majorBidi" w:cstheme="majorBidi"/>
          <w:b/>
          <w:sz w:val="28"/>
          <w:szCs w:val="28"/>
        </w:rPr>
        <w:t>8. Материально-техническое обеспечение дисциплины.</w:t>
      </w:r>
    </w:p>
    <w:p w:rsidR="006D60BB" w:rsidRPr="000D2625" w:rsidRDefault="006D60BB" w:rsidP="000D2625">
      <w:pPr>
        <w:spacing w:line="360" w:lineRule="auto"/>
        <w:jc w:val="both"/>
        <w:rPr>
          <w:sz w:val="28"/>
          <w:szCs w:val="28"/>
        </w:rPr>
      </w:pPr>
      <w:r w:rsidRPr="000D2625">
        <w:rPr>
          <w:sz w:val="28"/>
          <w:szCs w:val="28"/>
        </w:rPr>
        <w:t>•</w:t>
      </w:r>
      <w:r w:rsidRPr="000D2625">
        <w:rPr>
          <w:sz w:val="28"/>
          <w:szCs w:val="28"/>
        </w:rPr>
        <w:tab/>
        <w:t>компьютерное и мультимедийное оборудование;</w:t>
      </w:r>
    </w:p>
    <w:p w:rsidR="006D60BB" w:rsidRPr="000D2625" w:rsidRDefault="006D60BB" w:rsidP="000D2625">
      <w:pPr>
        <w:spacing w:line="360" w:lineRule="auto"/>
        <w:jc w:val="both"/>
        <w:rPr>
          <w:sz w:val="28"/>
          <w:szCs w:val="28"/>
        </w:rPr>
      </w:pPr>
      <w:r w:rsidRPr="000D2625">
        <w:rPr>
          <w:sz w:val="28"/>
          <w:szCs w:val="28"/>
        </w:rPr>
        <w:t>•</w:t>
      </w:r>
      <w:r w:rsidRPr="000D2625">
        <w:rPr>
          <w:sz w:val="28"/>
          <w:szCs w:val="28"/>
        </w:rPr>
        <w:tab/>
        <w:t>видео- и аудиовизуальные средства обучения (обучающие видео фильмы и экскурсии по центрам исламской цивилизации);</w:t>
      </w:r>
    </w:p>
    <w:p w:rsidR="006D60BB" w:rsidRPr="000D2625" w:rsidRDefault="006D60BB" w:rsidP="000D2625">
      <w:pPr>
        <w:spacing w:line="360" w:lineRule="auto"/>
        <w:jc w:val="both"/>
        <w:rPr>
          <w:sz w:val="28"/>
          <w:szCs w:val="28"/>
        </w:rPr>
      </w:pPr>
      <w:r w:rsidRPr="000D2625">
        <w:rPr>
          <w:sz w:val="28"/>
          <w:szCs w:val="28"/>
        </w:rPr>
        <w:t>•</w:t>
      </w:r>
      <w:r w:rsidRPr="000D2625">
        <w:rPr>
          <w:sz w:val="28"/>
          <w:szCs w:val="28"/>
        </w:rPr>
        <w:tab/>
        <w:t>наглядные пособия (исторические карты, иллюстрации и рисунки культовых архитектурных объектов и исторических деятелей, историко-археологические и эпиграфические материалы), таблицы (хронологические, статистические) и т.п.</w:t>
      </w:r>
    </w:p>
    <w:p w:rsidR="006D60BB" w:rsidRPr="000D2625" w:rsidRDefault="006D60BB" w:rsidP="000D2625">
      <w:pPr>
        <w:spacing w:line="360" w:lineRule="auto"/>
        <w:jc w:val="both"/>
        <w:rPr>
          <w:sz w:val="28"/>
          <w:szCs w:val="28"/>
        </w:rPr>
      </w:pPr>
      <w:r w:rsidRPr="000D2625">
        <w:rPr>
          <w:sz w:val="28"/>
          <w:szCs w:val="28"/>
        </w:rPr>
        <w:t>•</w:t>
      </w:r>
      <w:r w:rsidRPr="000D2625">
        <w:rPr>
          <w:sz w:val="28"/>
          <w:szCs w:val="28"/>
        </w:rPr>
        <w:tab/>
        <w:t xml:space="preserve">ссылки на Интернет-ресурсы www.islam-info.ru, www.islamnews.ru, www.islam.ru и </w:t>
      </w:r>
      <w:proofErr w:type="spellStart"/>
      <w:r w:rsidRPr="000D2625">
        <w:rPr>
          <w:sz w:val="28"/>
          <w:szCs w:val="28"/>
        </w:rPr>
        <w:t>др.и</w:t>
      </w:r>
      <w:proofErr w:type="spellEnd"/>
      <w:r w:rsidRPr="000D2625">
        <w:rPr>
          <w:sz w:val="28"/>
          <w:szCs w:val="28"/>
        </w:rPr>
        <w:t xml:space="preserve"> т.п.</w:t>
      </w:r>
    </w:p>
    <w:p w:rsidR="006D60BB" w:rsidRDefault="006D60BB" w:rsidP="000D2625">
      <w:pPr>
        <w:spacing w:line="360" w:lineRule="auto"/>
        <w:jc w:val="both"/>
        <w:rPr>
          <w:sz w:val="28"/>
          <w:szCs w:val="28"/>
        </w:rPr>
      </w:pPr>
    </w:p>
    <w:p w:rsidR="00DA1685" w:rsidRDefault="00DA1685" w:rsidP="000D2625">
      <w:pPr>
        <w:spacing w:line="360" w:lineRule="auto"/>
        <w:jc w:val="both"/>
        <w:rPr>
          <w:sz w:val="28"/>
          <w:szCs w:val="28"/>
        </w:rPr>
      </w:pPr>
    </w:p>
    <w:p w:rsidR="00DA1685" w:rsidRDefault="00DA1685" w:rsidP="000D2625">
      <w:pPr>
        <w:spacing w:line="360" w:lineRule="auto"/>
        <w:jc w:val="both"/>
        <w:rPr>
          <w:sz w:val="28"/>
          <w:szCs w:val="28"/>
        </w:rPr>
      </w:pPr>
    </w:p>
    <w:p w:rsidR="00DA1685" w:rsidRPr="000D2625" w:rsidRDefault="00DA1685" w:rsidP="000D2625">
      <w:pPr>
        <w:spacing w:line="360" w:lineRule="auto"/>
        <w:jc w:val="both"/>
        <w:rPr>
          <w:sz w:val="28"/>
          <w:szCs w:val="28"/>
        </w:rPr>
      </w:pPr>
    </w:p>
    <w:p w:rsidR="00DA1685" w:rsidRDefault="00DA1685" w:rsidP="000D26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DA1685" w:rsidRDefault="00DA1685" w:rsidP="000D26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t>9. Методические рекомендации (материалы) для преподавателя.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lastRenderedPageBreak/>
        <w:t xml:space="preserve">Данный курс предназначен для подготовки специалистов с глубокими и всесторонними знаниями в области историко-культурного и социально-экономического развития народов и стран исламского мира.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УМК учитывает специализацию студентов, уровень их подготовленности, профиль вуза.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Курс направлен на то, чтобы студент в процессе изучения стал активным субъектом социальной жизни, поэтому методика нацелена на активные средства, методы и способы учебной деятельности, применение которых наиболее эффективно. Курс предусматривает опору на внутреннюю мотивацию (жизненный опыт, интерес, приобретенные знания), побуждающую осмысливать окружающий мир и свое место в нем.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Подготовка студентов осуществляется в рамках лекционных занятий, а также самостоятельной работы студентов. При обучении данной дисциплине необходимо использовать следующие методы: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1.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Методы обеспечивающие овладение учебным предметом </w:t>
      </w:r>
      <w:r w:rsidRPr="000D2625">
        <w:rPr>
          <w:rFonts w:asciiTheme="majorBidi" w:hAnsiTheme="majorBidi"/>
          <w:sz w:val="28"/>
          <w:szCs w:val="28"/>
          <w:rtl/>
        </w:rPr>
        <w:t>﴾</w:t>
      </w:r>
      <w:r w:rsidRPr="000D2625">
        <w:rPr>
          <w:rFonts w:asciiTheme="majorBidi" w:hAnsiTheme="majorBidi" w:cstheme="majorBidi"/>
          <w:sz w:val="28"/>
          <w:szCs w:val="28"/>
        </w:rPr>
        <w:t xml:space="preserve">объяснительно-иллюстративный, репродуктивный).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2.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Методы стимулирующие и мотивирующие учебную деятельность (метод проектов).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3.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Метод контроля и самоконтроля учебной деятельности (опрос, тестовые задания, контрольная работа, экзамен).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Лекции и семинарские занятия должны сформировать у студентов общее представление о мусульманской истории, ее основных ценностях и понятиях, а также ее роли в контексте мирового развития.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Контроль над освоением студентом дисциплины осуществляется преподавателем в ходе семинарских занятий. Студенты, не набравшие необходимое количество баллов за текущую работу в семестре, имеют возможность получить дополнительные баллы благодаря написанию рефератов. Подобная технология контроля над усвоением студентами курса, позволяет преподавателям кафедры эффективно отслеживать качество обучения студентов.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t>10. Методические указания для студентов.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lastRenderedPageBreak/>
        <w:t>В процессе изучения курса «Жизнеописание пророка» обязательным является посещение всех лекций и практических занятий. Присутствуя на лекции, студент вместе с преподавателем проделывает путь учебно-научного поиска, постигает приёмы анализа проблем, учится думать. Студентам рекомендуется вести собственный конспект лекций.  Студенту для понимания и усвоения тем, изучаемых в курсе необходимо присутствие и участие на занятиях, конспектирование лекционных занятий, чтение основной и дополнительной учебной литературы.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Студентам рекомендуется вести конспекты лекций. Конспект – это краткое изложение или запись содержания лекции, речи, статьи, книги и т.п.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Конспектирующий лекции студент пропускает то, что ему легко воспроизвести благодаря запасу собственных знаний. Вот почему при чтении чужого конспекта не может сложиться цельного впечатления о сути проблем, рассматриваемых в лекции. Он субъективно неполноценен для другого лица.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Только личное присутствие на лекции позволяет зафиксировать в памяти и в дальнейшем при чтении собственного конспекта воспроизвести ряд фактов, явлений, конкретных примеров.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Можно дать наиболее общие советы конспектирования лекций: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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лекции рекомендуется записывать в общей тетради, страницы которой пронумерованы;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</w:t>
      </w:r>
      <w:r w:rsidRPr="000D2625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0D2625">
        <w:rPr>
          <w:rFonts w:asciiTheme="majorBidi" w:hAnsiTheme="majorBidi" w:cstheme="majorBidi"/>
          <w:sz w:val="28"/>
          <w:szCs w:val="28"/>
        </w:rPr>
        <w:t>первые</w:t>
      </w:r>
      <w:proofErr w:type="gramEnd"/>
      <w:r w:rsidRPr="000D2625">
        <w:rPr>
          <w:rFonts w:asciiTheme="majorBidi" w:hAnsiTheme="majorBidi" w:cstheme="majorBidi"/>
          <w:sz w:val="28"/>
          <w:szCs w:val="28"/>
        </w:rPr>
        <w:t xml:space="preserve"> страницы отвести для оглавления, в последующих оставлять поля для заметок;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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конспекты лекций следует начинать с записи темы, плана, даты её проведения.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Если в лекции ссылаются на литературу, документы, то надо зафиксировать точные библиографические данные; в конспекте необходимо записывать все новые понятия, определения, обобщения, выводы. Термины, длинные слова писать по возможности сокращенно; записанную лекцию рекомендуется дома обработать: уточнить её содержание, записать на полях дополнительную информацию, свои мысли и  замечания. Перед очередной </w:t>
      </w:r>
      <w:r w:rsidRPr="000D2625">
        <w:rPr>
          <w:rFonts w:asciiTheme="majorBidi" w:hAnsiTheme="majorBidi" w:cstheme="majorBidi"/>
          <w:sz w:val="28"/>
          <w:szCs w:val="28"/>
        </w:rPr>
        <w:lastRenderedPageBreak/>
        <w:t>лекцией полезно восстановить в памяти содержание предыдущей темы. Это  поможет глубже осмыслить новый материал.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При  выполнении  самостоятельных заданий необходимо обратить внимание на основные вопросы изучаемой темы и осмыслить их. Данные вопросы нацеливают на исследовательский, поисковый подход к изучению соответствующей литературы, документов, других источников информации.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При этом рекомендуется оформлять конспекты, беря за основу обязательную или дополнительную литературу по теме.  </w:t>
      </w:r>
    </w:p>
    <w:p w:rsidR="006D60BB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Перед началом практического занятия студентам нужно составить краткий план выступления по каждому вопросу. Следует иметь виду, что подготовка к выступлению связана не только с темой и вопросами плана. Она зависит также от конкретных заданий и поручений, которые вы определяются вместе с преподавателем. Это может быть написание доклада, реферата, коллоквиум, задания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микрогруппам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по сбору и обработке материала и т.д. В этом случае студентам желательно больше проявлять инициативы, выполнять задания качественно и в намеченный срок. </w:t>
      </w:r>
    </w:p>
    <w:p w:rsidR="000D2625" w:rsidRPr="000D2625" w:rsidRDefault="006D60BB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Если в процессе подготовки к  занятиям у студентов возникают какие-либо затруднения, необходимо обратиться к преподавателю за консультацией</w:t>
      </w:r>
      <w:r w:rsidR="000D2625" w:rsidRPr="000D2625">
        <w:rPr>
          <w:rFonts w:asciiTheme="majorBidi" w:hAnsiTheme="majorBidi" w:cstheme="majorBidi"/>
          <w:sz w:val="28"/>
          <w:szCs w:val="28"/>
        </w:rPr>
        <w:t>.</w:t>
      </w:r>
    </w:p>
    <w:p w:rsidR="000D2625" w:rsidRPr="000D2625" w:rsidRDefault="000D2625" w:rsidP="000D2625">
      <w:pPr>
        <w:spacing w:line="360" w:lineRule="auto"/>
        <w:jc w:val="both"/>
        <w:rPr>
          <w:b/>
          <w:sz w:val="28"/>
          <w:szCs w:val="28"/>
        </w:rPr>
      </w:pPr>
      <w:r w:rsidRPr="000D2625">
        <w:rPr>
          <w:b/>
          <w:sz w:val="28"/>
          <w:szCs w:val="28"/>
        </w:rPr>
        <w:t>11. Контрольные материалы по внутри семестровой, промежуточной аттестации и учебно-методическое обеспечение самостоятельной работы студентов</w:t>
      </w:r>
    </w:p>
    <w:p w:rsidR="000D2625" w:rsidRPr="000D2625" w:rsidRDefault="000D2625" w:rsidP="000D26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1137C" w:rsidRPr="000D2625" w:rsidRDefault="000D2625" w:rsidP="000D2625">
      <w:pPr>
        <w:spacing w:line="360" w:lineRule="auto"/>
        <w:jc w:val="both"/>
        <w:rPr>
          <w:rFonts w:asciiTheme="majorBidi" w:hAnsiTheme="majorBidi" w:cstheme="majorBidi"/>
          <w:b/>
          <w:bCs/>
          <w:iCs/>
          <w:snapToGrid w:val="0"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iCs/>
          <w:snapToGrid w:val="0"/>
          <w:sz w:val="28"/>
          <w:szCs w:val="28"/>
        </w:rPr>
        <w:t xml:space="preserve">11.1. </w:t>
      </w:r>
      <w:r w:rsidR="0031137C" w:rsidRPr="000D2625">
        <w:rPr>
          <w:rFonts w:asciiTheme="majorBidi" w:hAnsiTheme="majorBidi" w:cstheme="majorBidi"/>
          <w:b/>
          <w:bCs/>
          <w:iCs/>
          <w:snapToGrid w:val="0"/>
          <w:sz w:val="28"/>
          <w:szCs w:val="28"/>
        </w:rPr>
        <w:t>Вопросы к зачету</w:t>
      </w:r>
    </w:p>
    <w:p w:rsidR="0031137C" w:rsidRPr="000D2625" w:rsidRDefault="0031137C" w:rsidP="000D26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Мир до появления пророка.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Рождение и детство пророка.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Начало пророческой миссии.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Первые мусульмане и трудности на их пути.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Обнародование пророческой миссии.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Переселение в Эфиопию.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События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исра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ми'радж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lastRenderedPageBreak/>
        <w:t>Переселение в Медину.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Состояние Медины до и после переселения. Первые годы после переселения.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Бадре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3-го года после переселения.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Ухуде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4-ый и 5-ый года после переселения.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6-го года после переселения.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7-го года после переселения.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События 7-го года переселения.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События 8-го года переселения.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Завоевание Мекки.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Хунейн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Окружение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Таифа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9-го года после переселения.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Табуке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Последнее паломничество Пророка.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Последняя проповедь Пророка.</w:t>
      </w:r>
    </w:p>
    <w:p w:rsidR="0031137C" w:rsidRPr="000D2625" w:rsidRDefault="0031137C" w:rsidP="000D2625">
      <w:pPr>
        <w:pStyle w:val="a8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10-го и 11-го года после переселения.</w:t>
      </w:r>
    </w:p>
    <w:p w:rsidR="000D2625" w:rsidRDefault="000D2625" w:rsidP="000D2625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0D2625">
        <w:rPr>
          <w:rFonts w:asciiTheme="majorBidi" w:hAnsiTheme="majorBidi" w:cstheme="majorBidi"/>
          <w:b/>
          <w:sz w:val="28"/>
          <w:szCs w:val="28"/>
        </w:rPr>
        <w:t>11.2. Примерные темы семинаров:</w:t>
      </w:r>
    </w:p>
    <w:p w:rsidR="005D774F" w:rsidRDefault="005D774F" w:rsidP="005D774F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Pr="005D774F">
        <w:rPr>
          <w:rFonts w:asciiTheme="majorBidi" w:hAnsiTheme="majorBidi" w:cstheme="majorBidi"/>
          <w:bCs/>
          <w:sz w:val="28"/>
          <w:szCs w:val="28"/>
        </w:rPr>
        <w:t>1.</w:t>
      </w:r>
      <w:r w:rsidRPr="005D774F">
        <w:rPr>
          <w:bCs/>
        </w:rPr>
        <w:t xml:space="preserve"> </w:t>
      </w:r>
      <w:r w:rsidRPr="005D774F">
        <w:rPr>
          <w:rFonts w:asciiTheme="majorBidi" w:hAnsiTheme="majorBidi" w:cstheme="majorBidi"/>
          <w:bCs/>
          <w:sz w:val="28"/>
          <w:szCs w:val="28"/>
        </w:rPr>
        <w:t xml:space="preserve">Каковы цели изучения жизнеописания (сиры) пророка, </w:t>
      </w:r>
    </w:p>
    <w:p w:rsidR="00CB03EB" w:rsidRDefault="00CB03EB" w:rsidP="005D774F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2.</w:t>
      </w:r>
      <w:r w:rsidRPr="00CB03EB">
        <w:rPr>
          <w:rFonts w:asciiTheme="majorBidi" w:hAnsiTheme="majorBidi" w:cstheme="majorBidi"/>
          <w:sz w:val="28"/>
          <w:szCs w:val="28"/>
        </w:rPr>
        <w:t xml:space="preserve"> </w:t>
      </w:r>
      <w:r w:rsidRPr="000D2625">
        <w:rPr>
          <w:rFonts w:asciiTheme="majorBidi" w:hAnsiTheme="majorBidi" w:cstheme="majorBidi"/>
          <w:sz w:val="28"/>
          <w:szCs w:val="28"/>
        </w:rPr>
        <w:t>Мир до появления пророка</w:t>
      </w:r>
      <w:r>
        <w:rPr>
          <w:rFonts w:asciiTheme="majorBidi" w:hAnsiTheme="majorBidi" w:cstheme="majorBidi"/>
          <w:sz w:val="28"/>
          <w:szCs w:val="28"/>
        </w:rPr>
        <w:t>, каким он был и что изменилось.</w:t>
      </w:r>
    </w:p>
    <w:p w:rsidR="00CB03EB" w:rsidRDefault="007C6B42" w:rsidP="005D774F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CB03EB">
        <w:rPr>
          <w:rFonts w:asciiTheme="majorBidi" w:hAnsiTheme="majorBidi" w:cstheme="majorBidi"/>
          <w:sz w:val="28"/>
          <w:szCs w:val="28"/>
        </w:rPr>
        <w:t>3.</w:t>
      </w:r>
      <w:r w:rsidR="00CB03EB" w:rsidRPr="00CB03EB">
        <w:t xml:space="preserve"> </w:t>
      </w:r>
      <w:r w:rsidRPr="007C6B42">
        <w:t>Какую пользу мы берём из хиджры пророка</w:t>
      </w:r>
    </w:p>
    <w:p w:rsidR="000D2625" w:rsidRPr="005D774F" w:rsidRDefault="005D774F" w:rsidP="007C6B42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7C6B42">
        <w:rPr>
          <w:rFonts w:asciiTheme="majorBidi" w:hAnsiTheme="majorBidi" w:cstheme="majorBidi"/>
          <w:bCs/>
          <w:sz w:val="28"/>
          <w:szCs w:val="28"/>
        </w:rPr>
        <w:t>4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0D2625" w:rsidRPr="005D774F">
        <w:rPr>
          <w:rFonts w:asciiTheme="majorBidi" w:hAnsiTheme="majorBidi" w:cstheme="majorBidi"/>
          <w:sz w:val="28"/>
          <w:szCs w:val="28"/>
        </w:rPr>
        <w:t xml:space="preserve">Важнейшие события третьего и четвертого годов после переселения. Битва при </w:t>
      </w:r>
      <w:proofErr w:type="spellStart"/>
      <w:r w:rsidR="000D2625" w:rsidRPr="005D774F">
        <w:rPr>
          <w:rFonts w:asciiTheme="majorBidi" w:hAnsiTheme="majorBidi" w:cstheme="majorBidi"/>
          <w:sz w:val="28"/>
          <w:szCs w:val="28"/>
        </w:rPr>
        <w:t>Ухуде</w:t>
      </w:r>
      <w:proofErr w:type="spellEnd"/>
      <w:r w:rsidR="000D2625" w:rsidRPr="005D774F">
        <w:rPr>
          <w:rFonts w:asciiTheme="majorBidi" w:hAnsiTheme="majorBidi" w:cstheme="majorBidi"/>
          <w:sz w:val="28"/>
          <w:szCs w:val="28"/>
        </w:rPr>
        <w:t>.</w:t>
      </w:r>
    </w:p>
    <w:p w:rsidR="000D2625" w:rsidRPr="000D2625" w:rsidRDefault="005D774F" w:rsidP="007C6B42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7C6B42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0D2625" w:rsidRPr="000D2625">
        <w:rPr>
          <w:rFonts w:asciiTheme="majorBidi" w:hAnsiTheme="majorBidi" w:cstheme="majorBidi"/>
          <w:sz w:val="28"/>
          <w:szCs w:val="28"/>
        </w:rPr>
        <w:t>Важнейшие события десятого  и одиннадцатого годов после переселения. Кончина пророка</w:t>
      </w:r>
      <w:r w:rsidR="000D2625" w:rsidRPr="000D2625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31137C" w:rsidRPr="000D2625" w:rsidRDefault="0031137C" w:rsidP="000D2625">
      <w:pPr>
        <w:pStyle w:val="a8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</w:p>
    <w:p w:rsidR="0031137C" w:rsidRPr="000D2625" w:rsidRDefault="000D2625" w:rsidP="000D26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t xml:space="preserve">11.3. </w:t>
      </w:r>
      <w:r w:rsidR="0031137C" w:rsidRPr="000D2625">
        <w:rPr>
          <w:rFonts w:asciiTheme="majorBidi" w:hAnsiTheme="majorBidi" w:cstheme="majorBidi"/>
          <w:b/>
          <w:bCs/>
          <w:sz w:val="28"/>
          <w:szCs w:val="28"/>
        </w:rPr>
        <w:t>Научные исследования для реферирования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Положение арабского общества до появления пророка Мухаммада.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lastRenderedPageBreak/>
        <w:t xml:space="preserve">Сравнительный анализ обычаев периода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джахилии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и после принятия ислама арабами.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D2625">
        <w:rPr>
          <w:rFonts w:asciiTheme="majorBidi" w:hAnsiTheme="majorBidi" w:cstheme="majorBidi"/>
          <w:sz w:val="28"/>
          <w:szCs w:val="28"/>
        </w:rPr>
        <w:t>Допророческая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жизнь Мухаммада.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Свидетельства Священных Писаний о пророке Мухаммаде.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Начало пророческой миссии Мухаммада.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Методы Пророка в призыве к исламу.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Способы противодействия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многобожников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распространению ислама.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Переселение в Эфиопию.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Роль родственников Пророка в распространении ислама.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Значение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небошествия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и вознесения в жизни Пророка и истории ислама.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Переселение из Мекки в Медину.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Бадре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: причины, ход и  значение в истории ислама.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Жены Пророка.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Призыв к исламу за пределами Мекки и Медины.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Значение завоевания Мекки в истории ислама.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Прощальное паломничество Пророка.</w:t>
      </w:r>
    </w:p>
    <w:p w:rsidR="0031137C" w:rsidRPr="000D2625" w:rsidRDefault="0031137C" w:rsidP="000D262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spacing w:after="200" w:line="360" w:lineRule="auto"/>
        <w:ind w:left="709" w:hanging="425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Прощальная проповедь Пророка.</w:t>
      </w:r>
    </w:p>
    <w:p w:rsidR="0031137C" w:rsidRPr="000D2625" w:rsidRDefault="0031137C" w:rsidP="000D26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0D2625">
        <w:rPr>
          <w:b/>
          <w:sz w:val="28"/>
          <w:szCs w:val="28"/>
        </w:rPr>
        <w:t xml:space="preserve">Методические рекомендации по написанию </w:t>
      </w:r>
      <w:r w:rsidRPr="000D2625">
        <w:rPr>
          <w:b/>
          <w:bCs/>
          <w:color w:val="000000"/>
          <w:sz w:val="28"/>
          <w:szCs w:val="28"/>
        </w:rPr>
        <w:t>контрольных работ</w:t>
      </w:r>
      <w:r w:rsidRPr="000D2625">
        <w:rPr>
          <w:b/>
          <w:sz w:val="28"/>
          <w:szCs w:val="28"/>
        </w:rPr>
        <w:t xml:space="preserve"> (рефератов)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D2625">
        <w:rPr>
          <w:color w:val="000000"/>
          <w:sz w:val="28"/>
          <w:szCs w:val="28"/>
        </w:rPr>
        <w:t xml:space="preserve">Контрольная работа предполагает сжатое, но относительно полное </w:t>
      </w:r>
      <w:r w:rsidRPr="000D2625">
        <w:rPr>
          <w:color w:val="000000"/>
          <w:spacing w:val="5"/>
          <w:sz w:val="28"/>
          <w:szCs w:val="28"/>
        </w:rPr>
        <w:t xml:space="preserve">раскрытие сути, ключевых положений избранной Вами научной темы. </w:t>
      </w:r>
      <w:r w:rsidRPr="000D2625">
        <w:rPr>
          <w:color w:val="000000"/>
          <w:spacing w:val="1"/>
          <w:sz w:val="28"/>
          <w:szCs w:val="28"/>
        </w:rPr>
        <w:t xml:space="preserve">Целью написания контрольной работы является углубленное изучение той </w:t>
      </w:r>
      <w:r w:rsidRPr="000D2625">
        <w:rPr>
          <w:color w:val="000000"/>
          <w:spacing w:val="13"/>
          <w:sz w:val="28"/>
          <w:szCs w:val="28"/>
        </w:rPr>
        <w:t xml:space="preserve">или иной проблемы, а также получение первичных навыков </w:t>
      </w:r>
      <w:r w:rsidRPr="000D2625">
        <w:rPr>
          <w:color w:val="000000"/>
          <w:spacing w:val="1"/>
          <w:sz w:val="28"/>
          <w:szCs w:val="28"/>
        </w:rPr>
        <w:t xml:space="preserve">исследовательской работы: умения обращаться с научной литературой, </w:t>
      </w:r>
      <w:r w:rsidRPr="000D2625">
        <w:rPr>
          <w:color w:val="000000"/>
          <w:spacing w:val="5"/>
          <w:sz w:val="28"/>
          <w:szCs w:val="28"/>
        </w:rPr>
        <w:t xml:space="preserve">самостоятельно выявлять и излагать существо проблемы, способы ее </w:t>
      </w:r>
      <w:r w:rsidRPr="000D2625">
        <w:rPr>
          <w:color w:val="000000"/>
          <w:sz w:val="28"/>
          <w:szCs w:val="28"/>
        </w:rPr>
        <w:t xml:space="preserve">решения, сопоставлять различные точки зрения и их аргументацию, связно </w:t>
      </w:r>
      <w:r w:rsidRPr="000D2625">
        <w:rPr>
          <w:color w:val="000000"/>
          <w:spacing w:val="9"/>
          <w:sz w:val="28"/>
          <w:szCs w:val="28"/>
        </w:rPr>
        <w:t xml:space="preserve">формулировать собственные мысли, применять научно-справочный </w:t>
      </w:r>
      <w:r w:rsidRPr="000D2625">
        <w:rPr>
          <w:color w:val="000000"/>
          <w:sz w:val="28"/>
          <w:szCs w:val="28"/>
        </w:rPr>
        <w:t>аппарат и т.д.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lastRenderedPageBreak/>
        <w:t>Для написания контрольной работы необходимо: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17"/>
          <w:sz w:val="28"/>
          <w:szCs w:val="28"/>
        </w:rPr>
        <w:t xml:space="preserve">Выбрать тему в соответствии указанного в списке или же </w:t>
      </w:r>
      <w:r w:rsidRPr="000D2625">
        <w:rPr>
          <w:color w:val="000000"/>
          <w:spacing w:val="4"/>
          <w:sz w:val="28"/>
          <w:szCs w:val="28"/>
        </w:rPr>
        <w:t xml:space="preserve">рекомендациями преподавателя. Обратите внимание, чтобы избранная </w:t>
      </w:r>
      <w:r w:rsidRPr="000D2625">
        <w:rPr>
          <w:color w:val="000000"/>
          <w:spacing w:val="11"/>
          <w:sz w:val="28"/>
          <w:szCs w:val="28"/>
        </w:rPr>
        <w:t xml:space="preserve">тема была Вам посильна, желательно, интересна и чтобы Вы могли </w:t>
      </w:r>
      <w:r w:rsidRPr="000D2625">
        <w:rPr>
          <w:color w:val="000000"/>
          <w:spacing w:val="1"/>
          <w:sz w:val="28"/>
          <w:szCs w:val="28"/>
        </w:rPr>
        <w:t>найти для нее научную литературу.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4"/>
          <w:sz w:val="28"/>
          <w:szCs w:val="28"/>
        </w:rPr>
        <w:t xml:space="preserve">Подобрать научную литературу, используя библиотеки, </w:t>
      </w:r>
      <w:r w:rsidRPr="000D2625">
        <w:rPr>
          <w:color w:val="000000"/>
          <w:spacing w:val="7"/>
          <w:sz w:val="28"/>
          <w:szCs w:val="28"/>
        </w:rPr>
        <w:t xml:space="preserve">а, в случае необходимости, и книжные магазины. Для поиска нужной </w:t>
      </w:r>
      <w:r w:rsidRPr="000D2625">
        <w:rPr>
          <w:color w:val="000000"/>
          <w:spacing w:val="4"/>
          <w:sz w:val="28"/>
          <w:szCs w:val="28"/>
        </w:rPr>
        <w:t xml:space="preserve">Вам литературы помимо настоящих учебно-методических материалов, </w:t>
      </w:r>
      <w:r w:rsidRPr="000D2625">
        <w:rPr>
          <w:color w:val="000000"/>
          <w:spacing w:val="7"/>
          <w:sz w:val="28"/>
          <w:szCs w:val="28"/>
        </w:rPr>
        <w:t xml:space="preserve">можете обращаться к помощи предметных каталогов библиотек. При </w:t>
      </w:r>
      <w:r w:rsidRPr="000D2625">
        <w:rPr>
          <w:color w:val="000000"/>
          <w:sz w:val="28"/>
          <w:szCs w:val="28"/>
        </w:rPr>
        <w:t>выборе темы работы и особенно литературы к ней проконсультируйтесь с преподавателем.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D2625">
        <w:rPr>
          <w:color w:val="000000"/>
          <w:spacing w:val="7"/>
          <w:sz w:val="28"/>
          <w:szCs w:val="28"/>
        </w:rPr>
        <w:t xml:space="preserve">Ознакомиться с выбранной Вами научной литературой. Оценить, </w:t>
      </w:r>
      <w:r w:rsidRPr="000D2625">
        <w:rPr>
          <w:color w:val="000000"/>
          <w:sz w:val="28"/>
          <w:szCs w:val="28"/>
        </w:rPr>
        <w:t>раскрывает ли она тему Вашей контрольной работы. Если нет - продолжите поиск другой литературы, в случае затруднений - проконсультируйтесь с преподавателем. Если да - то выделите ключевые проблемы и выводы.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D2625">
        <w:rPr>
          <w:color w:val="000000"/>
          <w:spacing w:val="18"/>
          <w:sz w:val="28"/>
          <w:szCs w:val="28"/>
        </w:rPr>
        <w:t xml:space="preserve">На этой основе составьте план контрольной работы. Он должен </w:t>
      </w:r>
      <w:r w:rsidRPr="000D2625">
        <w:rPr>
          <w:color w:val="000000"/>
          <w:spacing w:val="9"/>
          <w:sz w:val="28"/>
          <w:szCs w:val="28"/>
        </w:rPr>
        <w:t xml:space="preserve">включать введение (где раскрывается актуальность темы, степень ее </w:t>
      </w:r>
      <w:r w:rsidRPr="000D2625">
        <w:rPr>
          <w:color w:val="000000"/>
          <w:spacing w:val="8"/>
          <w:sz w:val="28"/>
          <w:szCs w:val="28"/>
        </w:rPr>
        <w:t xml:space="preserve">изученности, источники и цель работы), структуру основного </w:t>
      </w:r>
      <w:r w:rsidRPr="000D2625">
        <w:rPr>
          <w:color w:val="000000"/>
          <w:spacing w:val="4"/>
          <w:sz w:val="28"/>
          <w:szCs w:val="28"/>
        </w:rPr>
        <w:t xml:space="preserve">содержания (где отражены основные проблемы работы) и заключение, </w:t>
      </w:r>
      <w:r w:rsidRPr="000D2625">
        <w:rPr>
          <w:color w:val="000000"/>
          <w:spacing w:val="1"/>
          <w:sz w:val="28"/>
          <w:szCs w:val="28"/>
        </w:rPr>
        <w:t>где излагаются основные выводы по теме, Ваша точка зрения и оценки.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t xml:space="preserve">В соответствии с планом раскройте тему контрольной работы и сделайте </w:t>
      </w:r>
      <w:r w:rsidRPr="000D2625">
        <w:rPr>
          <w:color w:val="000000"/>
          <w:spacing w:val="-1"/>
          <w:sz w:val="28"/>
          <w:szCs w:val="28"/>
        </w:rPr>
        <w:t>выводы.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7"/>
          <w:sz w:val="28"/>
          <w:szCs w:val="28"/>
        </w:rPr>
        <w:t xml:space="preserve">Если в литературе встречаются дискуссионные точки зрения, следует </w:t>
      </w:r>
      <w:r w:rsidRPr="000D2625">
        <w:rPr>
          <w:color w:val="000000"/>
          <w:spacing w:val="11"/>
          <w:sz w:val="28"/>
          <w:szCs w:val="28"/>
        </w:rPr>
        <w:t xml:space="preserve">сопоставить основные выводы, их аргументацию и высказать свою </w:t>
      </w:r>
      <w:r w:rsidRPr="000D2625">
        <w:rPr>
          <w:color w:val="000000"/>
          <w:spacing w:val="1"/>
          <w:sz w:val="28"/>
          <w:szCs w:val="28"/>
        </w:rPr>
        <w:t>точку зрения.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D2625">
        <w:rPr>
          <w:b/>
          <w:bCs/>
          <w:color w:val="000000"/>
          <w:spacing w:val="1"/>
          <w:sz w:val="28"/>
          <w:szCs w:val="28"/>
        </w:rPr>
        <w:t>Не допускается</w:t>
      </w:r>
      <w:r w:rsidRPr="000D2625">
        <w:rPr>
          <w:color w:val="000000"/>
          <w:spacing w:val="1"/>
          <w:sz w:val="28"/>
          <w:szCs w:val="28"/>
        </w:rPr>
        <w:t>: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t>Использование чужих контрольных работ и рефератов, скачивание их из И</w:t>
      </w:r>
      <w:r w:rsidRPr="000D2625">
        <w:rPr>
          <w:color w:val="000000"/>
          <w:sz w:val="28"/>
          <w:szCs w:val="28"/>
        </w:rPr>
        <w:t>нтернета.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12"/>
          <w:sz w:val="28"/>
          <w:szCs w:val="28"/>
        </w:rPr>
        <w:t xml:space="preserve">Текстуальное переписывание книг и статей. Используемые цитаты </w:t>
      </w:r>
      <w:r w:rsidRPr="000D2625">
        <w:rPr>
          <w:color w:val="000000"/>
          <w:spacing w:val="1"/>
          <w:sz w:val="28"/>
          <w:szCs w:val="28"/>
        </w:rPr>
        <w:t>обязательно выделяются кавычками и сопровождаются сносками.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t>Требования к оформлению контрольной работы: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7"/>
          <w:sz w:val="28"/>
          <w:szCs w:val="28"/>
        </w:rPr>
        <w:lastRenderedPageBreak/>
        <w:t>Работа должна быть напечатана на компьютере,</w:t>
      </w:r>
      <w:r w:rsidRPr="000D2625">
        <w:rPr>
          <w:color w:val="000000"/>
          <w:sz w:val="28"/>
          <w:szCs w:val="28"/>
        </w:rPr>
        <w:t xml:space="preserve"> через 1,5 интервала, шрифтом 12. В рукописном виде контрольную </w:t>
      </w:r>
      <w:r w:rsidRPr="000D2625">
        <w:rPr>
          <w:color w:val="000000"/>
          <w:spacing w:val="14"/>
          <w:sz w:val="28"/>
          <w:szCs w:val="28"/>
        </w:rPr>
        <w:t xml:space="preserve">работу разрешается подавать только с предварительного согласия </w:t>
      </w:r>
      <w:r w:rsidRPr="000D2625">
        <w:rPr>
          <w:color w:val="000000"/>
          <w:sz w:val="28"/>
          <w:szCs w:val="28"/>
        </w:rPr>
        <w:t>преподавателя.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D2625">
        <w:rPr>
          <w:color w:val="000000"/>
          <w:sz w:val="28"/>
          <w:szCs w:val="28"/>
        </w:rPr>
        <w:t>Объем работы – 10-15 машинописных страниц.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D2625">
        <w:rPr>
          <w:color w:val="000000"/>
          <w:sz w:val="28"/>
          <w:szCs w:val="28"/>
        </w:rPr>
        <w:t>На обложке (вверху) указывается название учебного заведения, затем - предмет (</w:t>
      </w:r>
      <w:r w:rsidRPr="000D2625">
        <w:rPr>
          <w:b/>
          <w:bCs/>
          <w:color w:val="000000"/>
          <w:sz w:val="28"/>
          <w:szCs w:val="28"/>
        </w:rPr>
        <w:t>Жизнеописание пророка Мухаммада</w:t>
      </w:r>
      <w:r w:rsidRPr="000D2625">
        <w:rPr>
          <w:color w:val="000000"/>
          <w:sz w:val="28"/>
          <w:szCs w:val="28"/>
        </w:rPr>
        <w:t xml:space="preserve">), тема </w:t>
      </w:r>
      <w:r w:rsidRPr="000D2625">
        <w:rPr>
          <w:color w:val="000000"/>
          <w:spacing w:val="8"/>
          <w:sz w:val="28"/>
          <w:szCs w:val="28"/>
        </w:rPr>
        <w:t xml:space="preserve">контрольной работы, фамилия и инициалы автора, его курс и группа, </w:t>
      </w:r>
      <w:r w:rsidRPr="000D2625">
        <w:rPr>
          <w:color w:val="000000"/>
          <w:sz w:val="28"/>
          <w:szCs w:val="28"/>
        </w:rPr>
        <w:t>научный руководитель.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t>На второй странице пишется план работы.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0D2625">
        <w:rPr>
          <w:color w:val="000000"/>
          <w:spacing w:val="17"/>
          <w:sz w:val="28"/>
          <w:szCs w:val="28"/>
        </w:rPr>
        <w:t xml:space="preserve">Приводимые в контрольной работе цитаты и основные выводы, </w:t>
      </w:r>
      <w:r w:rsidRPr="000D2625">
        <w:rPr>
          <w:color w:val="000000"/>
          <w:spacing w:val="9"/>
          <w:sz w:val="28"/>
          <w:szCs w:val="28"/>
        </w:rPr>
        <w:t xml:space="preserve">почерпнутые из литературы, обязательно сопровождаются сносками </w:t>
      </w:r>
      <w:r w:rsidRPr="000D2625">
        <w:rPr>
          <w:color w:val="000000"/>
          <w:spacing w:val="10"/>
          <w:sz w:val="28"/>
          <w:szCs w:val="28"/>
        </w:rPr>
        <w:t xml:space="preserve">(постраничными или концевыми), в которых указывается фамилия, инициалы автора книги, ее название, город и год издания и </w:t>
      </w:r>
      <w:r w:rsidRPr="000D2625">
        <w:rPr>
          <w:color w:val="000000"/>
          <w:spacing w:val="1"/>
          <w:sz w:val="28"/>
          <w:szCs w:val="28"/>
        </w:rPr>
        <w:t>соответствующая страница.</w:t>
      </w:r>
    </w:p>
    <w:p w:rsidR="000D2625" w:rsidRPr="000D2625" w:rsidRDefault="000D2625" w:rsidP="000D2625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  <w:lang w:val="tt-RU"/>
        </w:rPr>
      </w:pPr>
      <w:r w:rsidRPr="000D2625">
        <w:rPr>
          <w:color w:val="000000"/>
          <w:spacing w:val="1"/>
          <w:sz w:val="28"/>
          <w:szCs w:val="28"/>
        </w:rPr>
        <w:t xml:space="preserve">Указанные выше требования относятся и к рефератам. От </w:t>
      </w:r>
      <w:r w:rsidRPr="000D2625">
        <w:rPr>
          <w:color w:val="000000"/>
          <w:sz w:val="28"/>
          <w:szCs w:val="28"/>
        </w:rPr>
        <w:t xml:space="preserve">контрольных они отличаются, во-первых, большей масштабностью и </w:t>
      </w:r>
      <w:r w:rsidRPr="000D2625">
        <w:rPr>
          <w:color w:val="000000"/>
          <w:spacing w:val="1"/>
          <w:sz w:val="28"/>
          <w:szCs w:val="28"/>
        </w:rPr>
        <w:t>сложностью темы, а во-вторых, их объем более 15</w:t>
      </w:r>
      <w:r w:rsidRPr="000D2625">
        <w:rPr>
          <w:color w:val="000000"/>
          <w:sz w:val="28"/>
          <w:szCs w:val="28"/>
        </w:rPr>
        <w:t xml:space="preserve"> страниц.</w:t>
      </w:r>
    </w:p>
    <w:p w:rsidR="00E8080C" w:rsidRPr="000D2625" w:rsidRDefault="00E8080C" w:rsidP="000D2625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lang w:val="tt-RU"/>
        </w:rPr>
      </w:pPr>
    </w:p>
    <w:sectPr w:rsidR="00E8080C" w:rsidRPr="000D2625" w:rsidSect="00EC0B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054"/>
    <w:multiLevelType w:val="hybridMultilevel"/>
    <w:tmpl w:val="AACE38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1424F6"/>
    <w:multiLevelType w:val="hybridMultilevel"/>
    <w:tmpl w:val="4E823610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74C42"/>
    <w:multiLevelType w:val="hybridMultilevel"/>
    <w:tmpl w:val="B59C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47429"/>
    <w:multiLevelType w:val="hybridMultilevel"/>
    <w:tmpl w:val="1A0CBA6A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>
    <w:nsid w:val="15E359B3"/>
    <w:multiLevelType w:val="hybridMultilevel"/>
    <w:tmpl w:val="5678923E"/>
    <w:lvl w:ilvl="0" w:tplc="206AF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635D3C"/>
    <w:multiLevelType w:val="hybridMultilevel"/>
    <w:tmpl w:val="3812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5720"/>
    <w:multiLevelType w:val="hybridMultilevel"/>
    <w:tmpl w:val="74F69A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1A531F"/>
    <w:multiLevelType w:val="hybridMultilevel"/>
    <w:tmpl w:val="4B288A3E"/>
    <w:lvl w:ilvl="0" w:tplc="6E02C6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905B0"/>
    <w:multiLevelType w:val="hybridMultilevel"/>
    <w:tmpl w:val="C556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521BD"/>
    <w:multiLevelType w:val="hybridMultilevel"/>
    <w:tmpl w:val="17F8FCA0"/>
    <w:lvl w:ilvl="0" w:tplc="FA682EB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26234D7B"/>
    <w:multiLevelType w:val="hybridMultilevel"/>
    <w:tmpl w:val="70107F22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D00FE"/>
    <w:multiLevelType w:val="hybridMultilevel"/>
    <w:tmpl w:val="5E62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B60AE"/>
    <w:multiLevelType w:val="hybridMultilevel"/>
    <w:tmpl w:val="C556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C4463"/>
    <w:multiLevelType w:val="hybridMultilevel"/>
    <w:tmpl w:val="9C54E040"/>
    <w:lvl w:ilvl="0" w:tplc="FEF82764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738D"/>
    <w:multiLevelType w:val="hybridMultilevel"/>
    <w:tmpl w:val="0DD0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03A3A"/>
    <w:multiLevelType w:val="hybridMultilevel"/>
    <w:tmpl w:val="BF92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916C1"/>
    <w:multiLevelType w:val="hybridMultilevel"/>
    <w:tmpl w:val="5C64BD38"/>
    <w:lvl w:ilvl="0" w:tplc="206AF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C402E0"/>
    <w:multiLevelType w:val="hybridMultilevel"/>
    <w:tmpl w:val="A496ACA6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9068C"/>
    <w:multiLevelType w:val="hybridMultilevel"/>
    <w:tmpl w:val="B4B62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97437"/>
    <w:multiLevelType w:val="hybridMultilevel"/>
    <w:tmpl w:val="0DD0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C7C59"/>
    <w:multiLevelType w:val="hybridMultilevel"/>
    <w:tmpl w:val="7500F7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B62F6"/>
    <w:multiLevelType w:val="hybridMultilevel"/>
    <w:tmpl w:val="B830A3A2"/>
    <w:lvl w:ilvl="0" w:tplc="0F8EF85E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D42F7F"/>
    <w:multiLevelType w:val="hybridMultilevel"/>
    <w:tmpl w:val="C2FE26CA"/>
    <w:lvl w:ilvl="0" w:tplc="30A46EAC">
      <w:numFmt w:val="bullet"/>
      <w:lvlText w:val="–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DA74D7"/>
    <w:multiLevelType w:val="hybridMultilevel"/>
    <w:tmpl w:val="A3F0BD5A"/>
    <w:lvl w:ilvl="0" w:tplc="6F2C69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7261790"/>
    <w:multiLevelType w:val="hybridMultilevel"/>
    <w:tmpl w:val="6E16E33E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A523D"/>
    <w:multiLevelType w:val="hybridMultilevel"/>
    <w:tmpl w:val="BD6EDCA4"/>
    <w:lvl w:ilvl="0" w:tplc="31BEB6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FE80C21"/>
    <w:multiLevelType w:val="hybridMultilevel"/>
    <w:tmpl w:val="D884E0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06AFC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14A2A7A"/>
    <w:multiLevelType w:val="hybridMultilevel"/>
    <w:tmpl w:val="A546DC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8F54CC"/>
    <w:multiLevelType w:val="hybridMultilevel"/>
    <w:tmpl w:val="96442E24"/>
    <w:lvl w:ilvl="0" w:tplc="206AF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CF3F82"/>
    <w:multiLevelType w:val="hybridMultilevel"/>
    <w:tmpl w:val="C268A882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67536"/>
    <w:multiLevelType w:val="hybridMultilevel"/>
    <w:tmpl w:val="EF32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85A38"/>
    <w:multiLevelType w:val="hybridMultilevel"/>
    <w:tmpl w:val="AE405488"/>
    <w:lvl w:ilvl="0" w:tplc="8D48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9169E7"/>
    <w:multiLevelType w:val="hybridMultilevel"/>
    <w:tmpl w:val="65B68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217A7"/>
    <w:multiLevelType w:val="hybridMultilevel"/>
    <w:tmpl w:val="45680808"/>
    <w:lvl w:ilvl="0" w:tplc="6E02C6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18C61B2"/>
    <w:multiLevelType w:val="hybridMultilevel"/>
    <w:tmpl w:val="F66E92CC"/>
    <w:lvl w:ilvl="0" w:tplc="43905B5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52D1D30"/>
    <w:multiLevelType w:val="hybridMultilevel"/>
    <w:tmpl w:val="F82425EC"/>
    <w:lvl w:ilvl="0" w:tplc="40009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50B8D"/>
    <w:multiLevelType w:val="hybridMultilevel"/>
    <w:tmpl w:val="BC4054EC"/>
    <w:lvl w:ilvl="0" w:tplc="5B844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BC790C"/>
    <w:multiLevelType w:val="hybridMultilevel"/>
    <w:tmpl w:val="041619BA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4C125A"/>
    <w:multiLevelType w:val="hybridMultilevel"/>
    <w:tmpl w:val="EAB85324"/>
    <w:lvl w:ilvl="0" w:tplc="B17EC7FE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7CF"/>
    <w:multiLevelType w:val="hybridMultilevel"/>
    <w:tmpl w:val="CCB2445A"/>
    <w:lvl w:ilvl="0" w:tplc="6E02C6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19"/>
  </w:num>
  <w:num w:numId="5">
    <w:abstractNumId w:val="11"/>
  </w:num>
  <w:num w:numId="6">
    <w:abstractNumId w:val="18"/>
  </w:num>
  <w:num w:numId="7">
    <w:abstractNumId w:val="27"/>
  </w:num>
  <w:num w:numId="8">
    <w:abstractNumId w:val="30"/>
  </w:num>
  <w:num w:numId="9">
    <w:abstractNumId w:val="17"/>
  </w:num>
  <w:num w:numId="10">
    <w:abstractNumId w:val="4"/>
  </w:num>
  <w:num w:numId="11">
    <w:abstractNumId w:val="26"/>
  </w:num>
  <w:num w:numId="12">
    <w:abstractNumId w:val="16"/>
  </w:num>
  <w:num w:numId="13">
    <w:abstractNumId w:val="28"/>
  </w:num>
  <w:num w:numId="14">
    <w:abstractNumId w:val="1"/>
  </w:num>
  <w:num w:numId="15">
    <w:abstractNumId w:val="10"/>
  </w:num>
  <w:num w:numId="16">
    <w:abstractNumId w:val="24"/>
  </w:num>
  <w:num w:numId="17">
    <w:abstractNumId w:val="2"/>
  </w:num>
  <w:num w:numId="18">
    <w:abstractNumId w:val="2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9"/>
  </w:num>
  <w:num w:numId="24">
    <w:abstractNumId w:val="7"/>
  </w:num>
  <w:num w:numId="25">
    <w:abstractNumId w:val="36"/>
  </w:num>
  <w:num w:numId="26">
    <w:abstractNumId w:val="29"/>
  </w:num>
  <w:num w:numId="27">
    <w:abstractNumId w:val="6"/>
  </w:num>
  <w:num w:numId="28">
    <w:abstractNumId w:val="23"/>
  </w:num>
  <w:num w:numId="29">
    <w:abstractNumId w:val="21"/>
  </w:num>
  <w:num w:numId="30">
    <w:abstractNumId w:val="13"/>
  </w:num>
  <w:num w:numId="31">
    <w:abstractNumId w:val="0"/>
  </w:num>
  <w:num w:numId="32">
    <w:abstractNumId w:val="3"/>
  </w:num>
  <w:num w:numId="33">
    <w:abstractNumId w:val="8"/>
  </w:num>
  <w:num w:numId="34">
    <w:abstractNumId w:val="9"/>
  </w:num>
  <w:num w:numId="35">
    <w:abstractNumId w:val="5"/>
  </w:num>
  <w:num w:numId="36">
    <w:abstractNumId w:val="38"/>
  </w:num>
  <w:num w:numId="37">
    <w:abstractNumId w:val="12"/>
  </w:num>
  <w:num w:numId="38">
    <w:abstractNumId w:val="32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DD"/>
    <w:rsid w:val="000345FA"/>
    <w:rsid w:val="000849D8"/>
    <w:rsid w:val="00095AD8"/>
    <w:rsid w:val="000C1D3B"/>
    <w:rsid w:val="000D2625"/>
    <w:rsid w:val="000D7E46"/>
    <w:rsid w:val="00117174"/>
    <w:rsid w:val="00207E09"/>
    <w:rsid w:val="00236D5D"/>
    <w:rsid w:val="002555AF"/>
    <w:rsid w:val="002A53DC"/>
    <w:rsid w:val="002C284D"/>
    <w:rsid w:val="002E58F4"/>
    <w:rsid w:val="002E5F1E"/>
    <w:rsid w:val="0031137C"/>
    <w:rsid w:val="003453CD"/>
    <w:rsid w:val="00361D1C"/>
    <w:rsid w:val="00372F85"/>
    <w:rsid w:val="00377752"/>
    <w:rsid w:val="00396A45"/>
    <w:rsid w:val="003A2E97"/>
    <w:rsid w:val="004109DD"/>
    <w:rsid w:val="00461AC6"/>
    <w:rsid w:val="004A0A87"/>
    <w:rsid w:val="005261A2"/>
    <w:rsid w:val="00526AA2"/>
    <w:rsid w:val="005A04B1"/>
    <w:rsid w:val="005D232F"/>
    <w:rsid w:val="005D774F"/>
    <w:rsid w:val="005E0B6B"/>
    <w:rsid w:val="00624F86"/>
    <w:rsid w:val="00631E43"/>
    <w:rsid w:val="006634A1"/>
    <w:rsid w:val="006D60BB"/>
    <w:rsid w:val="00701A2F"/>
    <w:rsid w:val="007863E8"/>
    <w:rsid w:val="007C68BA"/>
    <w:rsid w:val="007C6B42"/>
    <w:rsid w:val="00821868"/>
    <w:rsid w:val="0090407A"/>
    <w:rsid w:val="00910904"/>
    <w:rsid w:val="009126D5"/>
    <w:rsid w:val="0092019D"/>
    <w:rsid w:val="009A79F1"/>
    <w:rsid w:val="009C7135"/>
    <w:rsid w:val="00A02141"/>
    <w:rsid w:val="00A811CC"/>
    <w:rsid w:val="00AB281D"/>
    <w:rsid w:val="00B16348"/>
    <w:rsid w:val="00B34D8B"/>
    <w:rsid w:val="00B43F7B"/>
    <w:rsid w:val="00B762C9"/>
    <w:rsid w:val="00BC233C"/>
    <w:rsid w:val="00BE1193"/>
    <w:rsid w:val="00C01285"/>
    <w:rsid w:val="00C20956"/>
    <w:rsid w:val="00C628BF"/>
    <w:rsid w:val="00C64685"/>
    <w:rsid w:val="00CA072C"/>
    <w:rsid w:val="00CB03EB"/>
    <w:rsid w:val="00CD086A"/>
    <w:rsid w:val="00CE6B62"/>
    <w:rsid w:val="00D4030C"/>
    <w:rsid w:val="00DA0AB2"/>
    <w:rsid w:val="00DA1685"/>
    <w:rsid w:val="00DF4D91"/>
    <w:rsid w:val="00E50127"/>
    <w:rsid w:val="00E51771"/>
    <w:rsid w:val="00E65727"/>
    <w:rsid w:val="00E8080C"/>
    <w:rsid w:val="00E829D4"/>
    <w:rsid w:val="00EC0B08"/>
    <w:rsid w:val="00F047D2"/>
    <w:rsid w:val="00FB1A7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A714F-6D3C-430C-B85E-37CDAC2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4109DD"/>
    <w:pPr>
      <w:numPr>
        <w:ilvl w:val="12"/>
      </w:numPr>
      <w:ind w:left="2835" w:hanging="2835"/>
    </w:pPr>
    <w:rPr>
      <w:i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4109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5">
    <w:name w:val="Для таблиц"/>
    <w:basedOn w:val="a"/>
    <w:rsid w:val="004109DD"/>
  </w:style>
  <w:style w:type="paragraph" w:styleId="a6">
    <w:name w:val="Title"/>
    <w:aliases w:val=" Знак10,Знак10"/>
    <w:basedOn w:val="a"/>
    <w:link w:val="a7"/>
    <w:qFormat/>
    <w:rsid w:val="004109DD"/>
    <w:pPr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aliases w:val=" Знак10 Знак,Знак10 Знак"/>
    <w:basedOn w:val="a0"/>
    <w:link w:val="a6"/>
    <w:rsid w:val="004109DD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styleId="a8">
    <w:name w:val="List Paragraph"/>
    <w:basedOn w:val="a"/>
    <w:qFormat/>
    <w:rsid w:val="004109DD"/>
    <w:pPr>
      <w:ind w:left="708"/>
    </w:pPr>
  </w:style>
  <w:style w:type="paragraph" w:styleId="2">
    <w:name w:val="Body Text 2"/>
    <w:basedOn w:val="a"/>
    <w:link w:val="20"/>
    <w:rsid w:val="004109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09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109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09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910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9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endnote text"/>
    <w:basedOn w:val="a"/>
    <w:link w:val="aa"/>
    <w:semiHidden/>
    <w:rsid w:val="0091090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910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basedOn w:val="a"/>
    <w:link w:val="ac"/>
    <w:qFormat/>
    <w:rsid w:val="00E65727"/>
    <w:rPr>
      <w:rFonts w:ascii="Cambria" w:hAnsi="Cambria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rsid w:val="00E65727"/>
    <w:rPr>
      <w:rFonts w:ascii="Cambria" w:eastAsia="Times New Roman" w:hAnsi="Cambria" w:cs="Times New Roman"/>
      <w:lang w:val="en-US" w:bidi="en-US"/>
    </w:rPr>
  </w:style>
  <w:style w:type="paragraph" w:styleId="ad">
    <w:name w:val="Body Text"/>
    <w:basedOn w:val="a"/>
    <w:link w:val="ae"/>
    <w:rsid w:val="00E8080C"/>
    <w:pPr>
      <w:spacing w:after="120"/>
    </w:pPr>
  </w:style>
  <w:style w:type="character" w:customStyle="1" w:styleId="ae">
    <w:name w:val="Основной текст Знак"/>
    <w:basedOn w:val="a0"/>
    <w:link w:val="ad"/>
    <w:rsid w:val="00E8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Number 2"/>
    <w:basedOn w:val="a"/>
    <w:rsid w:val="00E8080C"/>
  </w:style>
  <w:style w:type="character" w:customStyle="1" w:styleId="af">
    <w:name w:val="Нижний колонтитул Знак"/>
    <w:link w:val="af0"/>
    <w:rsid w:val="0031137C"/>
    <w:rPr>
      <w:rFonts w:ascii="Courier New" w:eastAsia="MS Mincho" w:hAnsi="Courier New" w:cs="Courier New"/>
    </w:rPr>
  </w:style>
  <w:style w:type="paragraph" w:styleId="af0">
    <w:name w:val="footer"/>
    <w:basedOn w:val="a"/>
    <w:link w:val="af"/>
    <w:rsid w:val="0031137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MS Mincho" w:hAnsi="Courier New" w:cs="Courier New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31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???????"/>
    <w:rsid w:val="00D40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basedOn w:val="a"/>
    <w:rsid w:val="00D403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DA168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1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0D0F-3697-4D25-B0EB-6E45D3D9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Windows-7</cp:lastModifiedBy>
  <cp:revision>8</cp:revision>
  <cp:lastPrinted>2019-03-13T12:41:00Z</cp:lastPrinted>
  <dcterms:created xsi:type="dcterms:W3CDTF">2016-02-04T12:19:00Z</dcterms:created>
  <dcterms:modified xsi:type="dcterms:W3CDTF">2019-03-13T12:44:00Z</dcterms:modified>
</cp:coreProperties>
</file>