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232" w:rsidRPr="00450232" w:rsidRDefault="00450232" w:rsidP="00450232">
      <w:pPr>
        <w:widowControl w:val="0"/>
        <w:jc w:val="center"/>
        <w:rPr>
          <w:b/>
          <w:bCs/>
          <w:color w:val="000000"/>
          <w:sz w:val="28"/>
          <w:szCs w:val="28"/>
        </w:rPr>
      </w:pPr>
      <w:r w:rsidRPr="00450232">
        <w:rPr>
          <w:b/>
          <w:bCs/>
          <w:color w:val="000000"/>
          <w:sz w:val="28"/>
          <w:szCs w:val="28"/>
        </w:rPr>
        <w:t>Мусульманская религиозная организация «Профессиональная образовательная организация Уруссинское медресе «Фанис» Централизованной религиозной организации - Духовного управления мусульман Республики Татарстан»</w:t>
      </w:r>
    </w:p>
    <w:p w:rsidR="00450232" w:rsidRPr="00450232" w:rsidRDefault="00450232" w:rsidP="00450232">
      <w:pPr>
        <w:jc w:val="center"/>
        <w:rPr>
          <w:b/>
          <w:bCs/>
          <w:caps/>
        </w:rPr>
      </w:pPr>
    </w:p>
    <w:p w:rsidR="00450232" w:rsidRPr="00450232" w:rsidRDefault="00450232" w:rsidP="00450232">
      <w:pPr>
        <w:jc w:val="center"/>
        <w:rPr>
          <w:b/>
          <w:bCs/>
          <w:caps/>
        </w:rPr>
      </w:pPr>
    </w:p>
    <w:p w:rsidR="00450232" w:rsidRPr="00450232" w:rsidRDefault="00450232" w:rsidP="00450232">
      <w:pPr>
        <w:rPr>
          <w:lang w:val="tt-RU"/>
        </w:rPr>
      </w:pPr>
    </w:p>
    <w:p w:rsidR="00450232" w:rsidRPr="00450232" w:rsidRDefault="00450232" w:rsidP="00450232">
      <w:pPr>
        <w:jc w:val="right"/>
      </w:pPr>
      <w:r w:rsidRPr="00450232">
        <w:t xml:space="preserve">                                       </w:t>
      </w:r>
      <w:r w:rsidRPr="00450232">
        <w:tab/>
      </w:r>
      <w:r w:rsidRPr="00450232">
        <w:tab/>
      </w:r>
      <w:r w:rsidRPr="00450232">
        <w:tab/>
      </w:r>
      <w:r w:rsidRPr="00450232">
        <w:tab/>
        <w:t xml:space="preserve">  «Утверждаю»</w:t>
      </w:r>
    </w:p>
    <w:p w:rsidR="00450232" w:rsidRPr="00450232" w:rsidRDefault="00450232" w:rsidP="00450232">
      <w:pPr>
        <w:jc w:val="right"/>
      </w:pPr>
      <w:r w:rsidRPr="00450232">
        <w:t xml:space="preserve">                                                                    </w:t>
      </w:r>
      <w:r w:rsidRPr="00450232">
        <w:tab/>
      </w:r>
      <w:r w:rsidRPr="00450232">
        <w:tab/>
        <w:t xml:space="preserve">Директор </w:t>
      </w:r>
    </w:p>
    <w:p w:rsidR="00450232" w:rsidRPr="00450232" w:rsidRDefault="00450232" w:rsidP="00450232">
      <w:pPr>
        <w:ind w:left="4248" w:firstLine="708"/>
        <w:jc w:val="right"/>
        <w:rPr>
          <w:lang w:val="tt-RU"/>
        </w:rPr>
      </w:pPr>
      <w:r w:rsidRPr="00450232">
        <w:t xml:space="preserve">___________ </w:t>
      </w:r>
      <w:proofErr w:type="spellStart"/>
      <w:r w:rsidRPr="00450232">
        <w:t>Марданшин</w:t>
      </w:r>
      <w:proofErr w:type="spellEnd"/>
      <w:r w:rsidRPr="00450232">
        <w:t xml:space="preserve"> М.М.</w:t>
      </w:r>
    </w:p>
    <w:p w:rsidR="00450232" w:rsidRPr="00450232" w:rsidRDefault="00450232" w:rsidP="00450232">
      <w:pPr>
        <w:jc w:val="right"/>
      </w:pPr>
      <w:r w:rsidRPr="00450232">
        <w:t xml:space="preserve">                                        </w:t>
      </w:r>
      <w:r w:rsidRPr="00450232">
        <w:rPr>
          <w:lang w:val="tt-RU"/>
        </w:rPr>
        <w:t xml:space="preserve">                                                                        </w:t>
      </w:r>
    </w:p>
    <w:p w:rsidR="00450232" w:rsidRPr="00450232" w:rsidRDefault="00450232" w:rsidP="00450232">
      <w:pPr>
        <w:jc w:val="right"/>
      </w:pPr>
    </w:p>
    <w:p w:rsidR="00450232" w:rsidRPr="00450232" w:rsidRDefault="00450232" w:rsidP="00450232">
      <w:pPr>
        <w:jc w:val="both"/>
      </w:pPr>
    </w:p>
    <w:p w:rsidR="00450232" w:rsidRPr="00450232" w:rsidRDefault="00450232" w:rsidP="00450232">
      <w:pPr>
        <w:jc w:val="both"/>
      </w:pPr>
    </w:p>
    <w:p w:rsidR="00450232" w:rsidRPr="00450232" w:rsidRDefault="00450232" w:rsidP="00450232">
      <w:pPr>
        <w:suppressAutoHyphens/>
        <w:ind w:left="1560"/>
        <w:jc w:val="center"/>
        <w:rPr>
          <w:bCs/>
          <w:sz w:val="28"/>
          <w:szCs w:val="28"/>
          <w:lang w:eastAsia="ar-SA"/>
        </w:rPr>
      </w:pPr>
    </w:p>
    <w:p w:rsidR="00450232" w:rsidRPr="00450232" w:rsidRDefault="00450232" w:rsidP="00450232">
      <w:pPr>
        <w:suppressAutoHyphens/>
        <w:rPr>
          <w:bCs/>
          <w:sz w:val="28"/>
          <w:szCs w:val="28"/>
          <w:lang w:eastAsia="ar-SA"/>
        </w:rPr>
      </w:pPr>
    </w:p>
    <w:p w:rsidR="00450232" w:rsidRPr="00450232" w:rsidRDefault="00450232" w:rsidP="00450232">
      <w:pPr>
        <w:suppressAutoHyphens/>
        <w:ind w:left="1560"/>
        <w:jc w:val="right"/>
        <w:rPr>
          <w:bCs/>
          <w:sz w:val="28"/>
          <w:szCs w:val="28"/>
          <w:lang w:eastAsia="ar-SA"/>
        </w:rPr>
      </w:pPr>
    </w:p>
    <w:p w:rsidR="00450232" w:rsidRPr="00450232" w:rsidRDefault="00450232" w:rsidP="00450232">
      <w:pPr>
        <w:suppressAutoHyphens/>
        <w:ind w:left="142"/>
        <w:jc w:val="center"/>
        <w:rPr>
          <w:b/>
          <w:bCs/>
          <w:sz w:val="28"/>
          <w:szCs w:val="28"/>
          <w:lang w:eastAsia="ar-SA"/>
        </w:rPr>
      </w:pPr>
      <w:r w:rsidRPr="00450232">
        <w:rPr>
          <w:b/>
          <w:bCs/>
          <w:sz w:val="28"/>
          <w:szCs w:val="28"/>
          <w:lang w:eastAsia="ar-SA"/>
        </w:rPr>
        <w:t>РАБОЧАЯ ПРОГРАММА/УЧЕБНО-МЕТОДИЧЕСКИЙ КОМПЛЕКС</w:t>
      </w:r>
    </w:p>
    <w:p w:rsidR="00450232" w:rsidRPr="00450232" w:rsidRDefault="00450232" w:rsidP="00450232">
      <w:pPr>
        <w:rPr>
          <w:sz w:val="28"/>
          <w:szCs w:val="28"/>
          <w:lang w:eastAsia="ar-SA"/>
        </w:rPr>
      </w:pPr>
    </w:p>
    <w:p w:rsidR="00450232" w:rsidRPr="00450232" w:rsidRDefault="00450232" w:rsidP="00450232">
      <w:pPr>
        <w:spacing w:after="200" w:line="276" w:lineRule="auto"/>
        <w:jc w:val="center"/>
        <w:rPr>
          <w:b/>
          <w:bCs/>
          <w:sz w:val="28"/>
          <w:szCs w:val="28"/>
          <w:lang w:eastAsia="ar-SA"/>
        </w:rPr>
      </w:pPr>
      <w:proofErr w:type="gramStart"/>
      <w:r w:rsidRPr="00450232">
        <w:rPr>
          <w:b/>
          <w:bCs/>
          <w:sz w:val="28"/>
          <w:szCs w:val="28"/>
          <w:lang w:eastAsia="ar-SA"/>
        </w:rPr>
        <w:t>по</w:t>
      </w:r>
      <w:proofErr w:type="gramEnd"/>
      <w:r w:rsidRPr="00450232">
        <w:rPr>
          <w:b/>
          <w:bCs/>
          <w:sz w:val="28"/>
          <w:szCs w:val="28"/>
          <w:lang w:eastAsia="ar-SA"/>
        </w:rPr>
        <w:t xml:space="preserve"> дисциплине </w:t>
      </w:r>
      <w:r w:rsidR="00EC68AF">
        <w:rPr>
          <w:b/>
          <w:bCs/>
          <w:sz w:val="28"/>
          <w:szCs w:val="28"/>
          <w:lang w:eastAsia="ar-SA"/>
        </w:rPr>
        <w:t>«Логика (</w:t>
      </w:r>
      <w:proofErr w:type="spellStart"/>
      <w:r w:rsidR="00EC68AF">
        <w:rPr>
          <w:b/>
          <w:bCs/>
          <w:sz w:val="28"/>
          <w:szCs w:val="28"/>
          <w:lang w:eastAsia="ar-SA"/>
        </w:rPr>
        <w:t>Мантык</w:t>
      </w:r>
      <w:proofErr w:type="spellEnd"/>
      <w:r w:rsidR="00EC68AF">
        <w:rPr>
          <w:b/>
          <w:bCs/>
          <w:sz w:val="28"/>
          <w:szCs w:val="28"/>
          <w:lang w:eastAsia="ar-SA"/>
        </w:rPr>
        <w:t>)</w:t>
      </w:r>
      <w:r w:rsidRPr="00450232">
        <w:rPr>
          <w:b/>
          <w:bCs/>
          <w:sz w:val="28"/>
          <w:szCs w:val="28"/>
          <w:lang w:eastAsia="ar-SA"/>
        </w:rPr>
        <w:t>»</w:t>
      </w:r>
    </w:p>
    <w:p w:rsidR="00450232" w:rsidRPr="00450232" w:rsidRDefault="00450232" w:rsidP="00450232">
      <w:pPr>
        <w:suppressAutoHyphens/>
        <w:ind w:left="284" w:firstLine="283"/>
        <w:rPr>
          <w:bCs/>
          <w:lang w:eastAsia="ar-SA"/>
        </w:rPr>
      </w:pPr>
      <w:r w:rsidRPr="00450232">
        <w:rPr>
          <w:bCs/>
          <w:lang w:eastAsia="ar-SA"/>
        </w:rPr>
        <w:t>Направление - «Подготовка служителей и религиозного персонала религиозных      организаций мусульманского вероисповедания»</w:t>
      </w:r>
    </w:p>
    <w:p w:rsidR="00450232" w:rsidRPr="00450232" w:rsidRDefault="00450232" w:rsidP="00450232">
      <w:pPr>
        <w:autoSpaceDE w:val="0"/>
        <w:autoSpaceDN w:val="0"/>
        <w:adjustRightInd w:val="0"/>
        <w:ind w:firstLine="283"/>
        <w:jc w:val="center"/>
        <w:rPr>
          <w:color w:val="000000"/>
        </w:rPr>
      </w:pPr>
    </w:p>
    <w:p w:rsidR="00450232" w:rsidRPr="00450232" w:rsidRDefault="00450232" w:rsidP="00450232">
      <w:pPr>
        <w:suppressAutoHyphens/>
        <w:ind w:firstLine="283"/>
        <w:rPr>
          <w:bCs/>
          <w:color w:val="000000"/>
          <w:kern w:val="32"/>
          <w:lang w:val="x-none" w:eastAsia="x-none"/>
        </w:rPr>
      </w:pPr>
      <w:r w:rsidRPr="00450232">
        <w:rPr>
          <w:bCs/>
          <w:color w:val="000000"/>
          <w:lang w:val="tt-RU" w:eastAsia="ar-SA"/>
        </w:rPr>
        <w:t xml:space="preserve">      С</w:t>
      </w:r>
      <w:proofErr w:type="spellStart"/>
      <w:r w:rsidRPr="00450232">
        <w:rPr>
          <w:bCs/>
          <w:color w:val="000000"/>
          <w:lang w:eastAsia="ar-SA"/>
        </w:rPr>
        <w:t>пециализация</w:t>
      </w:r>
      <w:proofErr w:type="spellEnd"/>
      <w:r w:rsidRPr="00450232">
        <w:rPr>
          <w:bCs/>
          <w:color w:val="000000"/>
          <w:lang w:eastAsia="ar-SA"/>
        </w:rPr>
        <w:t xml:space="preserve"> – </w:t>
      </w:r>
      <w:r w:rsidRPr="00450232">
        <w:rPr>
          <w:bCs/>
          <w:color w:val="000000"/>
          <w:kern w:val="32"/>
          <w:lang w:val="x-none" w:eastAsia="x-none"/>
        </w:rPr>
        <w:t xml:space="preserve">«Исламские </w:t>
      </w:r>
      <w:proofErr w:type="spellStart"/>
      <w:r w:rsidRPr="00450232">
        <w:rPr>
          <w:bCs/>
          <w:color w:val="000000"/>
          <w:kern w:val="32"/>
          <w:lang w:val="x-none" w:eastAsia="x-none"/>
        </w:rPr>
        <w:t>науки</w:t>
      </w:r>
      <w:r w:rsidRPr="00450232">
        <w:rPr>
          <w:bCs/>
          <w:color w:val="000000"/>
          <w:kern w:val="32"/>
          <w:lang w:eastAsia="x-none"/>
        </w:rPr>
        <w:t>.и</w:t>
      </w:r>
      <w:proofErr w:type="spellEnd"/>
      <w:r w:rsidRPr="00450232">
        <w:rPr>
          <w:bCs/>
          <w:color w:val="000000"/>
          <w:kern w:val="32"/>
          <w:lang w:eastAsia="x-none"/>
        </w:rPr>
        <w:t xml:space="preserve"> воспитание, арабский язык»</w:t>
      </w:r>
    </w:p>
    <w:p w:rsidR="00450232" w:rsidRPr="00450232" w:rsidRDefault="00450232" w:rsidP="00450232">
      <w:pPr>
        <w:suppressAutoHyphens/>
        <w:jc w:val="center"/>
        <w:rPr>
          <w:bCs/>
          <w:color w:val="000000"/>
          <w:lang w:eastAsia="ar-SA"/>
        </w:rPr>
      </w:pPr>
      <w:r w:rsidRPr="00450232">
        <w:rPr>
          <w:bCs/>
          <w:color w:val="000000"/>
          <w:kern w:val="32"/>
          <w:lang w:eastAsia="x-none"/>
        </w:rPr>
        <w:t xml:space="preserve">   К</w:t>
      </w:r>
      <w:proofErr w:type="spellStart"/>
      <w:r w:rsidRPr="00450232">
        <w:rPr>
          <w:bCs/>
          <w:color w:val="000000"/>
          <w:kern w:val="32"/>
          <w:lang w:val="x-none" w:eastAsia="x-none"/>
        </w:rPr>
        <w:t>валификация</w:t>
      </w:r>
      <w:proofErr w:type="spellEnd"/>
      <w:r w:rsidRPr="00450232">
        <w:rPr>
          <w:bCs/>
          <w:color w:val="000000"/>
          <w:kern w:val="32"/>
          <w:lang w:val="x-none" w:eastAsia="x-none"/>
        </w:rPr>
        <w:t xml:space="preserve"> </w:t>
      </w:r>
      <w:r w:rsidRPr="00450232">
        <w:rPr>
          <w:bCs/>
          <w:color w:val="000000"/>
          <w:kern w:val="32"/>
          <w:lang w:eastAsia="x-none"/>
        </w:rPr>
        <w:t xml:space="preserve">- </w:t>
      </w:r>
      <w:r w:rsidRPr="00450232">
        <w:rPr>
          <w:bCs/>
          <w:color w:val="000000"/>
          <w:kern w:val="32"/>
          <w:lang w:val="x-none" w:eastAsia="x-none"/>
        </w:rPr>
        <w:t>для лиц мужского пола «</w:t>
      </w:r>
      <w:r w:rsidRPr="00450232">
        <w:rPr>
          <w:bCs/>
          <w:color w:val="000000"/>
          <w:kern w:val="32"/>
          <w:lang w:eastAsia="x-none"/>
        </w:rPr>
        <w:t>И</w:t>
      </w:r>
      <w:r w:rsidRPr="00450232">
        <w:rPr>
          <w:bCs/>
          <w:color w:val="000000"/>
          <w:kern w:val="32"/>
          <w:lang w:val="x-none" w:eastAsia="x-none"/>
        </w:rPr>
        <w:t>мам-</w:t>
      </w:r>
      <w:proofErr w:type="spellStart"/>
      <w:r w:rsidRPr="00450232">
        <w:rPr>
          <w:bCs/>
          <w:color w:val="000000"/>
          <w:kern w:val="32"/>
          <w:lang w:val="x-none" w:eastAsia="x-none"/>
        </w:rPr>
        <w:t>хатыйб</w:t>
      </w:r>
      <w:proofErr w:type="spellEnd"/>
      <w:r w:rsidRPr="00450232">
        <w:rPr>
          <w:bCs/>
          <w:color w:val="000000"/>
          <w:kern w:val="32"/>
          <w:lang w:val="x-none" w:eastAsia="x-none"/>
        </w:rPr>
        <w:t>, преподаватель ислам</w:t>
      </w:r>
      <w:r w:rsidRPr="00450232">
        <w:rPr>
          <w:bCs/>
          <w:color w:val="000000"/>
          <w:kern w:val="32"/>
          <w:lang w:eastAsia="x-none"/>
        </w:rPr>
        <w:t>ских наук и арабского языка</w:t>
      </w:r>
      <w:r w:rsidRPr="00450232">
        <w:rPr>
          <w:bCs/>
          <w:color w:val="000000"/>
          <w:kern w:val="32"/>
          <w:lang w:val="x-none" w:eastAsia="x-none"/>
        </w:rPr>
        <w:t>», для лиц женского пола «</w:t>
      </w:r>
      <w:r w:rsidRPr="00450232">
        <w:rPr>
          <w:bCs/>
          <w:color w:val="000000"/>
          <w:kern w:val="32"/>
          <w:lang w:eastAsia="x-none"/>
        </w:rPr>
        <w:t>П</w:t>
      </w:r>
      <w:proofErr w:type="spellStart"/>
      <w:r w:rsidRPr="00450232">
        <w:rPr>
          <w:bCs/>
          <w:color w:val="000000"/>
          <w:kern w:val="32"/>
          <w:lang w:val="x-none" w:eastAsia="x-none"/>
        </w:rPr>
        <w:t>реподаватель</w:t>
      </w:r>
      <w:proofErr w:type="spellEnd"/>
      <w:r w:rsidRPr="00450232">
        <w:rPr>
          <w:bCs/>
          <w:color w:val="000000"/>
          <w:kern w:val="32"/>
          <w:lang w:val="x-none" w:eastAsia="x-none"/>
        </w:rPr>
        <w:t xml:space="preserve"> ислам</w:t>
      </w:r>
      <w:r w:rsidRPr="00450232">
        <w:rPr>
          <w:bCs/>
          <w:color w:val="000000"/>
          <w:kern w:val="32"/>
          <w:lang w:eastAsia="x-none"/>
        </w:rPr>
        <w:t>ских наук и арабского языка</w:t>
      </w:r>
      <w:r w:rsidRPr="00450232">
        <w:rPr>
          <w:bCs/>
          <w:color w:val="000000"/>
          <w:kern w:val="32"/>
          <w:lang w:val="x-none" w:eastAsia="x-none"/>
        </w:rPr>
        <w:t>») (</w:t>
      </w:r>
      <w:r w:rsidRPr="00450232">
        <w:rPr>
          <w:bCs/>
          <w:color w:val="000000"/>
          <w:kern w:val="32"/>
          <w:lang w:eastAsia="x-none"/>
        </w:rPr>
        <w:t>базовая</w:t>
      </w:r>
      <w:r w:rsidRPr="00450232">
        <w:rPr>
          <w:bCs/>
          <w:color w:val="000000"/>
          <w:kern w:val="32"/>
          <w:lang w:val="x-none" w:eastAsia="x-none"/>
        </w:rPr>
        <w:t xml:space="preserve"> подготовка)</w:t>
      </w:r>
    </w:p>
    <w:p w:rsidR="00450232" w:rsidRPr="00450232" w:rsidRDefault="00450232" w:rsidP="00450232">
      <w:pPr>
        <w:suppressAutoHyphens/>
        <w:rPr>
          <w:bCs/>
          <w:sz w:val="28"/>
          <w:szCs w:val="28"/>
          <w:lang w:eastAsia="ar-SA"/>
        </w:rPr>
      </w:pPr>
    </w:p>
    <w:p w:rsidR="00450232" w:rsidRPr="00450232" w:rsidRDefault="00450232" w:rsidP="00450232">
      <w:pPr>
        <w:rPr>
          <w:sz w:val="28"/>
          <w:szCs w:val="28"/>
        </w:rPr>
      </w:pPr>
    </w:p>
    <w:p w:rsidR="00450232" w:rsidRPr="00450232" w:rsidRDefault="00450232" w:rsidP="00450232">
      <w:pPr>
        <w:ind w:left="4956" w:firstLine="708"/>
        <w:rPr>
          <w:sz w:val="28"/>
          <w:szCs w:val="28"/>
        </w:rPr>
      </w:pPr>
      <w:r w:rsidRPr="00450232">
        <w:rPr>
          <w:sz w:val="28"/>
          <w:szCs w:val="28"/>
        </w:rPr>
        <w:t xml:space="preserve">Составитель: </w:t>
      </w:r>
      <w:proofErr w:type="spellStart"/>
      <w:r w:rsidRPr="00450232">
        <w:rPr>
          <w:sz w:val="28"/>
          <w:szCs w:val="28"/>
        </w:rPr>
        <w:t>Яхин</w:t>
      </w:r>
      <w:proofErr w:type="spellEnd"/>
      <w:r w:rsidRPr="00450232">
        <w:rPr>
          <w:sz w:val="28"/>
          <w:szCs w:val="28"/>
        </w:rPr>
        <w:t xml:space="preserve"> И.Р.</w:t>
      </w:r>
    </w:p>
    <w:p w:rsidR="00450232" w:rsidRPr="00450232" w:rsidRDefault="00450232" w:rsidP="00450232">
      <w:pPr>
        <w:ind w:left="4956" w:firstLine="708"/>
        <w:rPr>
          <w:sz w:val="28"/>
          <w:szCs w:val="28"/>
        </w:rPr>
      </w:pPr>
    </w:p>
    <w:p w:rsidR="00450232" w:rsidRPr="00450232" w:rsidRDefault="00450232" w:rsidP="00450232">
      <w:pPr>
        <w:ind w:left="1560"/>
        <w:jc w:val="righ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50232" w:rsidRPr="00450232" w:rsidTr="00EC4EBC">
        <w:trPr>
          <w:trHeight w:val="330"/>
        </w:trPr>
        <w:tc>
          <w:tcPr>
            <w:tcW w:w="9322" w:type="dxa"/>
          </w:tcPr>
          <w:p w:rsidR="00450232" w:rsidRPr="00450232" w:rsidRDefault="00450232" w:rsidP="00450232">
            <w:pPr>
              <w:jc w:val="center"/>
              <w:rPr>
                <w:b/>
                <w:sz w:val="28"/>
                <w:szCs w:val="28"/>
              </w:rPr>
            </w:pPr>
            <w:r w:rsidRPr="00450232">
              <w:rPr>
                <w:b/>
                <w:sz w:val="28"/>
                <w:szCs w:val="28"/>
              </w:rPr>
              <w:t>Согласовано</w:t>
            </w:r>
          </w:p>
        </w:tc>
      </w:tr>
      <w:tr w:rsidR="00450232" w:rsidRPr="00450232" w:rsidTr="00EC4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2" w:type="dxa"/>
          </w:tcPr>
          <w:p w:rsidR="00450232" w:rsidRPr="00450232" w:rsidRDefault="00450232" w:rsidP="00450232">
            <w:pPr>
              <w:pBdr>
                <w:bottom w:val="single" w:sz="12" w:space="1" w:color="auto"/>
              </w:pBdr>
              <w:jc w:val="both"/>
              <w:rPr>
                <w:sz w:val="28"/>
                <w:szCs w:val="28"/>
              </w:rPr>
            </w:pPr>
            <w:r w:rsidRPr="00450232">
              <w:rPr>
                <w:sz w:val="28"/>
                <w:szCs w:val="28"/>
              </w:rPr>
              <w:t xml:space="preserve">Руководитель учебного отдела </w:t>
            </w:r>
            <w:proofErr w:type="spellStart"/>
            <w:r w:rsidRPr="00450232">
              <w:rPr>
                <w:sz w:val="28"/>
                <w:szCs w:val="28"/>
              </w:rPr>
              <w:t>Маннанова</w:t>
            </w:r>
            <w:proofErr w:type="spellEnd"/>
            <w:r w:rsidRPr="00450232">
              <w:rPr>
                <w:sz w:val="28"/>
                <w:szCs w:val="28"/>
              </w:rPr>
              <w:t xml:space="preserve"> З.Н.</w:t>
            </w:r>
          </w:p>
          <w:p w:rsidR="00450232" w:rsidRPr="00450232" w:rsidRDefault="00450232" w:rsidP="00450232">
            <w:pPr>
              <w:pBdr>
                <w:bottom w:val="single" w:sz="12" w:space="1" w:color="auto"/>
              </w:pBdr>
              <w:jc w:val="both"/>
              <w:rPr>
                <w:sz w:val="28"/>
                <w:szCs w:val="28"/>
              </w:rPr>
            </w:pPr>
          </w:p>
          <w:p w:rsidR="00450232" w:rsidRPr="00450232" w:rsidRDefault="00450232" w:rsidP="00450232">
            <w:pPr>
              <w:jc w:val="both"/>
              <w:rPr>
                <w:sz w:val="28"/>
                <w:szCs w:val="28"/>
              </w:rPr>
            </w:pPr>
            <w:r w:rsidRPr="00450232">
              <w:rPr>
                <w:sz w:val="28"/>
                <w:szCs w:val="28"/>
              </w:rPr>
              <w:t xml:space="preserve"> </w:t>
            </w:r>
          </w:p>
          <w:p w:rsidR="00450232" w:rsidRPr="00450232" w:rsidRDefault="00450232" w:rsidP="00450232">
            <w:pPr>
              <w:jc w:val="both"/>
              <w:rPr>
                <w:sz w:val="28"/>
                <w:szCs w:val="28"/>
              </w:rPr>
            </w:pPr>
            <w:r w:rsidRPr="00450232">
              <w:rPr>
                <w:sz w:val="28"/>
                <w:szCs w:val="28"/>
              </w:rPr>
              <w:t>«20» мая 2017 г.</w:t>
            </w:r>
          </w:p>
          <w:p w:rsidR="00450232" w:rsidRPr="00450232" w:rsidRDefault="00450232" w:rsidP="00450232">
            <w:pPr>
              <w:suppressAutoHyphens/>
              <w:jc w:val="both"/>
              <w:rPr>
                <w:sz w:val="28"/>
                <w:szCs w:val="28"/>
              </w:rPr>
            </w:pPr>
          </w:p>
          <w:p w:rsidR="00450232" w:rsidRPr="00450232" w:rsidRDefault="00450232" w:rsidP="00450232">
            <w:pPr>
              <w:tabs>
                <w:tab w:val="left" w:pos="3435"/>
              </w:tabs>
              <w:suppressAutoHyphens/>
              <w:jc w:val="both"/>
              <w:rPr>
                <w:sz w:val="28"/>
                <w:szCs w:val="28"/>
                <w:lang w:eastAsia="ar-SA"/>
              </w:rPr>
            </w:pPr>
            <w:r w:rsidRPr="00450232">
              <w:rPr>
                <w:sz w:val="28"/>
                <w:szCs w:val="28"/>
                <w:lang w:eastAsia="ar-SA"/>
              </w:rPr>
              <w:tab/>
            </w:r>
          </w:p>
        </w:tc>
      </w:tr>
    </w:tbl>
    <w:p w:rsidR="00450232" w:rsidRPr="00450232" w:rsidRDefault="00450232" w:rsidP="00450232">
      <w:pPr>
        <w:tabs>
          <w:tab w:val="left" w:pos="180"/>
        </w:tabs>
        <w:autoSpaceDE w:val="0"/>
        <w:autoSpaceDN w:val="0"/>
        <w:adjustRightInd w:val="0"/>
        <w:ind w:left="180"/>
        <w:jc w:val="center"/>
        <w:rPr>
          <w:b/>
          <w:sz w:val="28"/>
          <w:szCs w:val="28"/>
        </w:rPr>
      </w:pPr>
    </w:p>
    <w:p w:rsidR="00450232" w:rsidRPr="00450232" w:rsidRDefault="00450232" w:rsidP="00450232">
      <w:pPr>
        <w:tabs>
          <w:tab w:val="left" w:pos="180"/>
        </w:tabs>
        <w:autoSpaceDE w:val="0"/>
        <w:autoSpaceDN w:val="0"/>
        <w:adjustRightInd w:val="0"/>
        <w:jc w:val="center"/>
        <w:rPr>
          <w:b/>
          <w:sz w:val="28"/>
          <w:szCs w:val="28"/>
        </w:rPr>
      </w:pPr>
      <w:r w:rsidRPr="00450232">
        <w:rPr>
          <w:b/>
          <w:sz w:val="28"/>
          <w:szCs w:val="28"/>
        </w:rPr>
        <w:t>Уруссу</w:t>
      </w:r>
    </w:p>
    <w:p w:rsidR="00450232" w:rsidRPr="00450232" w:rsidRDefault="00450232" w:rsidP="00450232">
      <w:pPr>
        <w:tabs>
          <w:tab w:val="left" w:pos="180"/>
        </w:tabs>
        <w:autoSpaceDE w:val="0"/>
        <w:autoSpaceDN w:val="0"/>
        <w:adjustRightInd w:val="0"/>
        <w:ind w:left="180"/>
        <w:jc w:val="center"/>
        <w:rPr>
          <w:b/>
          <w:sz w:val="28"/>
          <w:szCs w:val="28"/>
        </w:rPr>
      </w:pPr>
      <w:r w:rsidRPr="00450232">
        <w:rPr>
          <w:b/>
          <w:sz w:val="28"/>
          <w:szCs w:val="28"/>
        </w:rPr>
        <w:t>2017</w:t>
      </w:r>
    </w:p>
    <w:p w:rsidR="00C40015" w:rsidRPr="008713A4" w:rsidRDefault="00C43A92" w:rsidP="00450232">
      <w:pPr>
        <w:suppressAutoHyphens/>
        <w:rPr>
          <w:sz w:val="28"/>
          <w:szCs w:val="28"/>
          <w:lang w:eastAsia="ar-SA"/>
        </w:rPr>
      </w:pPr>
      <w:r>
        <w:br w:type="page"/>
      </w:r>
      <w:r w:rsidR="00C40015" w:rsidRPr="008713A4">
        <w:rPr>
          <w:b/>
          <w:bCs/>
          <w:sz w:val="28"/>
          <w:szCs w:val="28"/>
        </w:rPr>
        <w:lastRenderedPageBreak/>
        <w:t xml:space="preserve">НАПРАВЛЕНИЕ – </w:t>
      </w:r>
      <w:r w:rsidR="00C40015" w:rsidRPr="008713A4">
        <w:rPr>
          <w:sz w:val="28"/>
          <w:szCs w:val="28"/>
          <w:lang w:eastAsia="ar-SA"/>
        </w:rPr>
        <w:t xml:space="preserve">«Подготовка служителей и религиозного персонала </w:t>
      </w:r>
      <w:r w:rsidR="00450232">
        <w:rPr>
          <w:sz w:val="28"/>
          <w:szCs w:val="28"/>
          <w:lang w:eastAsia="ar-SA"/>
        </w:rPr>
        <w:t xml:space="preserve">религиозных организаций мусульманского </w:t>
      </w:r>
      <w:r w:rsidR="00C40015" w:rsidRPr="008713A4">
        <w:rPr>
          <w:sz w:val="28"/>
          <w:szCs w:val="28"/>
          <w:lang w:eastAsia="ar-SA"/>
        </w:rPr>
        <w:t>вероисповедания»</w:t>
      </w:r>
    </w:p>
    <w:p w:rsidR="00C40015" w:rsidRPr="008713A4" w:rsidRDefault="00C40015" w:rsidP="00C40015">
      <w:pPr>
        <w:ind w:left="142"/>
        <w:jc w:val="both"/>
        <w:rPr>
          <w:b/>
          <w:bCs/>
          <w:sz w:val="28"/>
          <w:szCs w:val="28"/>
          <w:u w:val="single"/>
        </w:rPr>
      </w:pPr>
    </w:p>
    <w:p w:rsidR="00C40015" w:rsidRPr="008713A4" w:rsidRDefault="00EC68AF" w:rsidP="00C40015">
      <w:pPr>
        <w:pStyle w:val="a3"/>
        <w:ind w:left="142"/>
        <w:jc w:val="both"/>
        <w:rPr>
          <w:rFonts w:ascii="Times New Roman" w:hAnsi="Times New Roman" w:cs="Times New Roman"/>
          <w:b/>
          <w:bCs/>
        </w:rPr>
      </w:pPr>
      <w:r>
        <w:rPr>
          <w:rFonts w:ascii="Times New Roman" w:hAnsi="Times New Roman" w:cs="Times New Roman"/>
          <w:b/>
          <w:bCs/>
        </w:rPr>
        <w:t>ОПД.18</w:t>
      </w:r>
      <w:r w:rsidR="00C40015" w:rsidRPr="008713A4">
        <w:rPr>
          <w:rFonts w:ascii="Times New Roman" w:hAnsi="Times New Roman" w:cs="Times New Roman"/>
          <w:b/>
          <w:bCs/>
        </w:rPr>
        <w:t xml:space="preserve"> </w:t>
      </w:r>
      <w:r w:rsidR="00C40015" w:rsidRPr="008713A4">
        <w:rPr>
          <w:rFonts w:ascii="Times New Roman" w:hAnsi="Times New Roman" w:cs="Times New Roman"/>
          <w:b/>
          <w:bCs/>
          <w:color w:val="000000"/>
        </w:rPr>
        <w:t>Логика (</w:t>
      </w:r>
      <w:proofErr w:type="spellStart"/>
      <w:r w:rsidR="00C40015" w:rsidRPr="008713A4">
        <w:rPr>
          <w:rFonts w:ascii="Times New Roman" w:hAnsi="Times New Roman" w:cs="Times New Roman"/>
          <w:b/>
          <w:bCs/>
          <w:color w:val="000000"/>
        </w:rPr>
        <w:t>Мантык</w:t>
      </w:r>
      <w:proofErr w:type="spellEnd"/>
      <w:r w:rsidR="00C40015" w:rsidRPr="008713A4">
        <w:rPr>
          <w:rFonts w:ascii="Times New Roman" w:hAnsi="Times New Roman" w:cs="Times New Roman"/>
          <w:b/>
          <w:bCs/>
          <w:color w:val="000000"/>
        </w:rPr>
        <w:t>)</w:t>
      </w:r>
    </w:p>
    <w:p w:rsidR="00C40015" w:rsidRPr="008713A4" w:rsidRDefault="00C40015" w:rsidP="00C40015">
      <w:pPr>
        <w:spacing w:after="200" w:line="276" w:lineRule="auto"/>
        <w:jc w:val="both"/>
        <w:rPr>
          <w:b/>
          <w:bCs/>
          <w:sz w:val="28"/>
          <w:szCs w:val="28"/>
        </w:rPr>
      </w:pPr>
    </w:p>
    <w:p w:rsidR="00C40015" w:rsidRPr="008713A4" w:rsidRDefault="00C40015" w:rsidP="00C40015">
      <w:pPr>
        <w:pStyle w:val="a5"/>
        <w:numPr>
          <w:ilvl w:val="0"/>
          <w:numId w:val="1"/>
        </w:numPr>
        <w:jc w:val="both"/>
        <w:rPr>
          <w:b/>
          <w:bCs/>
          <w:sz w:val="28"/>
          <w:szCs w:val="28"/>
        </w:rPr>
      </w:pPr>
      <w:r w:rsidRPr="008713A4">
        <w:rPr>
          <w:b/>
          <w:bCs/>
          <w:sz w:val="28"/>
          <w:szCs w:val="28"/>
        </w:rPr>
        <w:t>Цель и задачи дисциплины</w:t>
      </w:r>
    </w:p>
    <w:p w:rsidR="00C40015" w:rsidRPr="008713A4" w:rsidRDefault="00C40015" w:rsidP="00C40015">
      <w:pPr>
        <w:ind w:firstLine="709"/>
        <w:jc w:val="both"/>
        <w:rPr>
          <w:sz w:val="28"/>
          <w:szCs w:val="28"/>
        </w:rPr>
      </w:pPr>
      <w:r w:rsidRPr="008713A4">
        <w:rPr>
          <w:b/>
          <w:bCs/>
          <w:sz w:val="28"/>
          <w:szCs w:val="28"/>
        </w:rPr>
        <w:t xml:space="preserve">Целью </w:t>
      </w:r>
      <w:r w:rsidRPr="008713A4">
        <w:rPr>
          <w:sz w:val="28"/>
          <w:szCs w:val="28"/>
        </w:rPr>
        <w:t>дисциплины «Логика» являются выработка у обучающихся знания необходимых условий правильного мышления и умения пользоваться этим знанием в практической деятельности, ознакомление их с основами формальной логики в ее классическом варианте, со стандартными логическими процедурами рассуждений и основными формами логического мышления.</w:t>
      </w:r>
    </w:p>
    <w:p w:rsidR="00C40015" w:rsidRPr="008713A4" w:rsidRDefault="00C40015" w:rsidP="00C40015">
      <w:pPr>
        <w:ind w:firstLine="709"/>
        <w:jc w:val="both"/>
        <w:rPr>
          <w:sz w:val="28"/>
          <w:szCs w:val="28"/>
        </w:rPr>
      </w:pPr>
      <w:r w:rsidRPr="008713A4">
        <w:rPr>
          <w:b/>
          <w:bCs/>
          <w:sz w:val="28"/>
          <w:szCs w:val="28"/>
        </w:rPr>
        <w:t>Задачами дисциплины</w:t>
      </w:r>
      <w:r w:rsidRPr="008713A4">
        <w:rPr>
          <w:sz w:val="28"/>
          <w:szCs w:val="28"/>
        </w:rPr>
        <w:t xml:space="preserve"> являются: </w:t>
      </w:r>
    </w:p>
    <w:p w:rsidR="00C40015" w:rsidRPr="008713A4" w:rsidRDefault="00C40015" w:rsidP="00C40015">
      <w:pPr>
        <w:ind w:firstLine="709"/>
        <w:jc w:val="both"/>
        <w:rPr>
          <w:sz w:val="28"/>
          <w:szCs w:val="28"/>
        </w:rPr>
      </w:pPr>
      <w:r w:rsidRPr="008713A4">
        <w:rPr>
          <w:sz w:val="28"/>
          <w:szCs w:val="28"/>
        </w:rPr>
        <w:t xml:space="preserve">выработка навыков решения логических задач из области практического мышления, потребности и способности к интеллектуальной работе с </w:t>
      </w:r>
      <w:proofErr w:type="spellStart"/>
      <w:r w:rsidRPr="008713A4">
        <w:rPr>
          <w:sz w:val="28"/>
          <w:szCs w:val="28"/>
        </w:rPr>
        <w:t>фактологическим</w:t>
      </w:r>
      <w:proofErr w:type="spellEnd"/>
      <w:r w:rsidRPr="008713A4">
        <w:rPr>
          <w:sz w:val="28"/>
          <w:szCs w:val="28"/>
        </w:rPr>
        <w:t xml:space="preserve"> и теоретическим материалом по всем учебным дисциплинам; </w:t>
      </w:r>
    </w:p>
    <w:p w:rsidR="00C40015" w:rsidRPr="008713A4" w:rsidRDefault="00C40015" w:rsidP="00C40015">
      <w:pPr>
        <w:ind w:firstLine="709"/>
        <w:jc w:val="both"/>
        <w:rPr>
          <w:sz w:val="28"/>
          <w:szCs w:val="28"/>
        </w:rPr>
      </w:pPr>
      <w:r w:rsidRPr="008713A4">
        <w:rPr>
          <w:sz w:val="28"/>
          <w:szCs w:val="28"/>
        </w:rPr>
        <w:t xml:space="preserve">приобретение ясности, строгости, убедительности, способности использовать логические приемы построения делового разговора, средствами логики грамотной оценки и составления деловых текстов, по преимуществу - </w:t>
      </w:r>
      <w:proofErr w:type="spellStart"/>
      <w:r w:rsidRPr="008713A4">
        <w:rPr>
          <w:sz w:val="28"/>
          <w:szCs w:val="28"/>
        </w:rPr>
        <w:t>общекультурологических</w:t>
      </w:r>
      <w:proofErr w:type="spellEnd"/>
      <w:r w:rsidRPr="008713A4">
        <w:rPr>
          <w:sz w:val="28"/>
          <w:szCs w:val="28"/>
        </w:rPr>
        <w:t>.</w:t>
      </w:r>
    </w:p>
    <w:p w:rsidR="00C40015" w:rsidRPr="008713A4" w:rsidRDefault="00C40015" w:rsidP="00C40015">
      <w:pPr>
        <w:ind w:firstLine="709"/>
        <w:jc w:val="both"/>
        <w:rPr>
          <w:sz w:val="28"/>
          <w:szCs w:val="28"/>
        </w:rPr>
      </w:pPr>
      <w:r w:rsidRPr="008713A4">
        <w:rPr>
          <w:sz w:val="28"/>
          <w:szCs w:val="28"/>
        </w:rPr>
        <w:t xml:space="preserve">Изучение дисциплины «Логика» призвано заложить </w:t>
      </w:r>
      <w:proofErr w:type="spellStart"/>
      <w:r w:rsidRPr="008713A4">
        <w:rPr>
          <w:sz w:val="28"/>
          <w:szCs w:val="28"/>
        </w:rPr>
        <w:t>общеинтеллектуальные</w:t>
      </w:r>
      <w:proofErr w:type="spellEnd"/>
      <w:r w:rsidRPr="008713A4">
        <w:rPr>
          <w:sz w:val="28"/>
          <w:szCs w:val="28"/>
        </w:rPr>
        <w:t xml:space="preserve"> основы культурологической образованности будущих специалистов. Логика, тем самым, выступает в качестве философской дисциплины, имеющей методологическое значение для теологического образования обучающихся.</w:t>
      </w:r>
    </w:p>
    <w:p w:rsidR="00C40015" w:rsidRPr="008713A4" w:rsidRDefault="00C40015" w:rsidP="00C40015">
      <w:pPr>
        <w:ind w:firstLine="708"/>
        <w:jc w:val="both"/>
        <w:rPr>
          <w:sz w:val="28"/>
          <w:szCs w:val="28"/>
        </w:rPr>
      </w:pPr>
      <w:r w:rsidRPr="008713A4">
        <w:rPr>
          <w:b/>
          <w:bCs/>
          <w:sz w:val="28"/>
          <w:szCs w:val="28"/>
        </w:rPr>
        <w:t xml:space="preserve">2. Место </w:t>
      </w:r>
      <w:proofErr w:type="gramStart"/>
      <w:r w:rsidRPr="008713A4">
        <w:rPr>
          <w:b/>
          <w:bCs/>
          <w:sz w:val="28"/>
          <w:szCs w:val="28"/>
        </w:rPr>
        <w:t>дисциплины  в</w:t>
      </w:r>
      <w:proofErr w:type="gramEnd"/>
      <w:r w:rsidRPr="008713A4">
        <w:rPr>
          <w:b/>
          <w:bCs/>
          <w:sz w:val="28"/>
          <w:szCs w:val="28"/>
        </w:rPr>
        <w:t xml:space="preserve"> структуре ООП: </w:t>
      </w:r>
      <w:r w:rsidRPr="008713A4">
        <w:rPr>
          <w:sz w:val="28"/>
          <w:szCs w:val="28"/>
        </w:rPr>
        <w:t>дис</w:t>
      </w:r>
      <w:r w:rsidR="003E6F77">
        <w:rPr>
          <w:sz w:val="28"/>
          <w:szCs w:val="28"/>
        </w:rPr>
        <w:t xml:space="preserve">циплина относится к циклу ОПД.18 </w:t>
      </w:r>
      <w:r w:rsidRPr="008713A4">
        <w:rPr>
          <w:sz w:val="28"/>
          <w:szCs w:val="28"/>
        </w:rPr>
        <w:t>, является необходимым (обязательным) элементом его базовой части;</w:t>
      </w:r>
    </w:p>
    <w:p w:rsidR="00C40015" w:rsidRPr="008713A4" w:rsidRDefault="00C40015" w:rsidP="00C40015">
      <w:pPr>
        <w:jc w:val="both"/>
        <w:rPr>
          <w:sz w:val="28"/>
          <w:szCs w:val="28"/>
        </w:rPr>
      </w:pPr>
      <w:proofErr w:type="gramStart"/>
      <w:r w:rsidRPr="008713A4">
        <w:rPr>
          <w:sz w:val="28"/>
          <w:szCs w:val="28"/>
        </w:rPr>
        <w:t>изучение</w:t>
      </w:r>
      <w:proofErr w:type="gramEnd"/>
      <w:r w:rsidRPr="008713A4">
        <w:rPr>
          <w:sz w:val="28"/>
          <w:szCs w:val="28"/>
        </w:rPr>
        <w:t xml:space="preserve"> дисциплины предполагается на базе общего среднего образования; специальные требования к входным знаниям, умениям и компетенциям обучающихся не предусматриваются.</w:t>
      </w:r>
    </w:p>
    <w:p w:rsidR="00C40015" w:rsidRPr="008713A4" w:rsidRDefault="00C40015" w:rsidP="00C40015">
      <w:pPr>
        <w:ind w:firstLine="708"/>
        <w:jc w:val="both"/>
        <w:rPr>
          <w:sz w:val="28"/>
          <w:szCs w:val="28"/>
        </w:rPr>
      </w:pPr>
      <w:r w:rsidRPr="008713A4">
        <w:rPr>
          <w:sz w:val="28"/>
          <w:szCs w:val="28"/>
        </w:rPr>
        <w:t>дисциплина «Логика» формирует основы общенаучной методологической грамотности. Методы, освоенные в дисциплинарных рамках логики, имеют всеобщую (междисциплинарную) значимость.</w:t>
      </w:r>
    </w:p>
    <w:p w:rsidR="00C40015" w:rsidRPr="008713A4" w:rsidRDefault="00C40015" w:rsidP="00C40015">
      <w:pPr>
        <w:jc w:val="both"/>
        <w:rPr>
          <w:b/>
          <w:bCs/>
          <w:sz w:val="28"/>
          <w:szCs w:val="28"/>
        </w:rPr>
      </w:pPr>
      <w:r w:rsidRPr="008713A4">
        <w:rPr>
          <w:b/>
          <w:bCs/>
          <w:sz w:val="28"/>
          <w:szCs w:val="28"/>
        </w:rPr>
        <w:t>3. Требования к результатам освоения дисциплины:</w:t>
      </w:r>
    </w:p>
    <w:p w:rsidR="00C40015" w:rsidRPr="008713A4" w:rsidRDefault="00C40015" w:rsidP="00C40015">
      <w:pPr>
        <w:pStyle w:val="2"/>
        <w:rPr>
          <w:b/>
          <w:bCs/>
          <w:sz w:val="28"/>
          <w:szCs w:val="28"/>
        </w:rPr>
      </w:pPr>
      <w:r w:rsidRPr="008713A4">
        <w:rPr>
          <w:b/>
          <w:bCs/>
          <w:sz w:val="28"/>
          <w:szCs w:val="28"/>
        </w:rPr>
        <w:t>Студенты, завершившие изучение данной дисциплины, должны:</w:t>
      </w:r>
    </w:p>
    <w:p w:rsidR="00C40015" w:rsidRPr="008713A4" w:rsidRDefault="00C40015" w:rsidP="00C40015">
      <w:pPr>
        <w:pStyle w:val="2"/>
        <w:rPr>
          <w:sz w:val="28"/>
          <w:szCs w:val="28"/>
        </w:rPr>
      </w:pPr>
      <w:r w:rsidRPr="008713A4">
        <w:rPr>
          <w:sz w:val="28"/>
          <w:szCs w:val="28"/>
        </w:rPr>
        <w:t>Знать:</w:t>
      </w:r>
    </w:p>
    <w:p w:rsidR="00C40015" w:rsidRPr="008713A4" w:rsidRDefault="00C40015" w:rsidP="00C40015">
      <w:pPr>
        <w:pStyle w:val="2"/>
        <w:rPr>
          <w:sz w:val="28"/>
          <w:szCs w:val="28"/>
        </w:rPr>
      </w:pPr>
      <w:r w:rsidRPr="008713A4">
        <w:rPr>
          <w:sz w:val="28"/>
          <w:szCs w:val="28"/>
        </w:rPr>
        <w:t xml:space="preserve">- основные формы и законы логики </w:t>
      </w:r>
    </w:p>
    <w:p w:rsidR="00C40015" w:rsidRPr="008713A4" w:rsidRDefault="00C40015" w:rsidP="00C40015">
      <w:pPr>
        <w:pStyle w:val="2"/>
        <w:rPr>
          <w:sz w:val="28"/>
          <w:szCs w:val="28"/>
        </w:rPr>
      </w:pPr>
      <w:r w:rsidRPr="008713A4">
        <w:rPr>
          <w:sz w:val="28"/>
          <w:szCs w:val="28"/>
        </w:rPr>
        <w:t xml:space="preserve">- </w:t>
      </w:r>
      <w:proofErr w:type="spellStart"/>
      <w:r w:rsidRPr="008713A4">
        <w:rPr>
          <w:sz w:val="28"/>
          <w:szCs w:val="28"/>
        </w:rPr>
        <w:t>аргументативный</w:t>
      </w:r>
      <w:proofErr w:type="spellEnd"/>
      <w:r w:rsidRPr="008713A4">
        <w:rPr>
          <w:sz w:val="28"/>
          <w:szCs w:val="28"/>
        </w:rPr>
        <w:t xml:space="preserve"> процесс и основные теории аргументации</w:t>
      </w:r>
    </w:p>
    <w:p w:rsidR="00C40015" w:rsidRPr="008713A4" w:rsidRDefault="00C40015" w:rsidP="00C40015">
      <w:pPr>
        <w:pStyle w:val="2"/>
        <w:rPr>
          <w:sz w:val="28"/>
          <w:szCs w:val="28"/>
        </w:rPr>
      </w:pPr>
      <w:r w:rsidRPr="008713A4">
        <w:rPr>
          <w:sz w:val="28"/>
          <w:szCs w:val="28"/>
        </w:rPr>
        <w:t>- историю логики и теории аргументации</w:t>
      </w:r>
    </w:p>
    <w:p w:rsidR="00C40015" w:rsidRPr="008713A4" w:rsidRDefault="00C40015" w:rsidP="00C40015">
      <w:pPr>
        <w:pStyle w:val="2"/>
        <w:rPr>
          <w:sz w:val="28"/>
          <w:szCs w:val="28"/>
        </w:rPr>
      </w:pPr>
    </w:p>
    <w:p w:rsidR="00C40015" w:rsidRPr="008713A4" w:rsidRDefault="00C40015" w:rsidP="00C40015">
      <w:pPr>
        <w:pStyle w:val="2"/>
        <w:rPr>
          <w:sz w:val="28"/>
          <w:szCs w:val="28"/>
        </w:rPr>
      </w:pPr>
      <w:r w:rsidRPr="008713A4">
        <w:rPr>
          <w:sz w:val="28"/>
          <w:szCs w:val="28"/>
        </w:rPr>
        <w:lastRenderedPageBreak/>
        <w:t>Уметь:</w:t>
      </w:r>
    </w:p>
    <w:p w:rsidR="00C40015" w:rsidRPr="008713A4" w:rsidRDefault="00C40015" w:rsidP="00C40015">
      <w:pPr>
        <w:pStyle w:val="2"/>
        <w:tabs>
          <w:tab w:val="left" w:pos="0"/>
        </w:tabs>
        <w:rPr>
          <w:sz w:val="28"/>
          <w:szCs w:val="28"/>
        </w:rPr>
      </w:pPr>
      <w:r w:rsidRPr="008713A4">
        <w:rPr>
          <w:sz w:val="28"/>
          <w:szCs w:val="28"/>
        </w:rPr>
        <w:t>- применять полученные знания в письменной и устной речи, в научном анализе социально-значимых проблем; в самостоятельной подготовке тезисов научных докладов и выступлениях на научных конференциях, круглых столах</w:t>
      </w:r>
    </w:p>
    <w:p w:rsidR="00C40015" w:rsidRPr="008713A4" w:rsidRDefault="00C40015" w:rsidP="00C40015">
      <w:pPr>
        <w:pStyle w:val="2"/>
        <w:rPr>
          <w:sz w:val="28"/>
          <w:szCs w:val="28"/>
        </w:rPr>
      </w:pPr>
    </w:p>
    <w:p w:rsidR="00C40015" w:rsidRPr="008713A4" w:rsidRDefault="00C40015" w:rsidP="00C40015">
      <w:pPr>
        <w:pStyle w:val="2"/>
        <w:rPr>
          <w:sz w:val="28"/>
          <w:szCs w:val="28"/>
        </w:rPr>
      </w:pPr>
      <w:r w:rsidRPr="008713A4">
        <w:rPr>
          <w:sz w:val="28"/>
          <w:szCs w:val="28"/>
        </w:rPr>
        <w:t>Владеть:</w:t>
      </w:r>
    </w:p>
    <w:p w:rsidR="00C40015" w:rsidRPr="008713A4" w:rsidRDefault="00C40015" w:rsidP="00C40015">
      <w:pPr>
        <w:pStyle w:val="2"/>
        <w:rPr>
          <w:sz w:val="28"/>
          <w:szCs w:val="28"/>
        </w:rPr>
      </w:pPr>
      <w:r w:rsidRPr="008713A4">
        <w:rPr>
          <w:sz w:val="28"/>
          <w:szCs w:val="28"/>
        </w:rPr>
        <w:t>- терминологическим аппаратом «Логики»</w:t>
      </w:r>
    </w:p>
    <w:p w:rsidR="00C40015" w:rsidRDefault="00C40015" w:rsidP="00C40015">
      <w:pPr>
        <w:tabs>
          <w:tab w:val="left" w:pos="180"/>
        </w:tabs>
        <w:autoSpaceDE w:val="0"/>
        <w:autoSpaceDN w:val="0"/>
        <w:adjustRightInd w:val="0"/>
        <w:ind w:left="180"/>
        <w:jc w:val="center"/>
        <w:rPr>
          <w:sz w:val="28"/>
          <w:szCs w:val="28"/>
        </w:rPr>
      </w:pPr>
      <w:r w:rsidRPr="008713A4">
        <w:rPr>
          <w:sz w:val="28"/>
          <w:szCs w:val="28"/>
        </w:rPr>
        <w:t>- навыками логического мышления и обоснованной аргументации</w:t>
      </w:r>
    </w:p>
    <w:p w:rsidR="00C40015" w:rsidRDefault="00C40015" w:rsidP="00C40015">
      <w:pPr>
        <w:tabs>
          <w:tab w:val="left" w:pos="180"/>
        </w:tabs>
        <w:autoSpaceDE w:val="0"/>
        <w:autoSpaceDN w:val="0"/>
        <w:adjustRightInd w:val="0"/>
        <w:ind w:left="180"/>
        <w:jc w:val="center"/>
        <w:rPr>
          <w:sz w:val="28"/>
          <w:szCs w:val="28"/>
        </w:rPr>
      </w:pPr>
    </w:p>
    <w:p w:rsidR="005B7FDF" w:rsidRPr="00C40015" w:rsidRDefault="005B7FDF" w:rsidP="00C40015">
      <w:pPr>
        <w:tabs>
          <w:tab w:val="left" w:pos="180"/>
        </w:tabs>
        <w:autoSpaceDE w:val="0"/>
        <w:autoSpaceDN w:val="0"/>
        <w:adjustRightInd w:val="0"/>
        <w:ind w:left="180"/>
        <w:jc w:val="center"/>
        <w:rPr>
          <w:sz w:val="28"/>
          <w:szCs w:val="28"/>
        </w:rPr>
      </w:pPr>
      <w:r w:rsidRPr="00C40015">
        <w:rPr>
          <w:b/>
          <w:bCs/>
          <w:sz w:val="28"/>
          <w:szCs w:val="28"/>
        </w:rPr>
        <w:t>4. Общая трудоемкость дисциплины</w:t>
      </w:r>
      <w:r w:rsidRPr="00C40015">
        <w:rPr>
          <w:sz w:val="28"/>
          <w:szCs w:val="28"/>
        </w:rPr>
        <w:t xml:space="preserve"> </w:t>
      </w:r>
    </w:p>
    <w:p w:rsidR="005B7FDF" w:rsidRPr="00C040BA" w:rsidRDefault="005B7FDF" w:rsidP="005B7FDF">
      <w:pPr>
        <w:ind w:left="-45"/>
        <w:jc w:val="both"/>
        <w:rPr>
          <w:u w:val="single"/>
        </w:rPr>
      </w:pP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3"/>
        <w:gridCol w:w="907"/>
        <w:gridCol w:w="973"/>
        <w:gridCol w:w="655"/>
        <w:gridCol w:w="900"/>
      </w:tblGrid>
      <w:tr w:rsidR="005B7FDF" w:rsidRPr="00C040BA" w:rsidTr="004D031A">
        <w:trPr>
          <w:trHeight w:val="421"/>
        </w:trPr>
        <w:tc>
          <w:tcPr>
            <w:tcW w:w="5313" w:type="dxa"/>
            <w:vMerge w:val="restart"/>
            <w:vAlign w:val="center"/>
          </w:tcPr>
          <w:p w:rsidR="005B7FDF" w:rsidRPr="00C040BA" w:rsidRDefault="005B7FDF" w:rsidP="004D031A">
            <w:pPr>
              <w:spacing w:line="276" w:lineRule="auto"/>
              <w:jc w:val="center"/>
              <w:rPr>
                <w:sz w:val="28"/>
                <w:szCs w:val="28"/>
              </w:rPr>
            </w:pPr>
            <w:r w:rsidRPr="00C040BA">
              <w:rPr>
                <w:sz w:val="28"/>
                <w:szCs w:val="28"/>
              </w:rPr>
              <w:t>Виды учебной работы</w:t>
            </w:r>
          </w:p>
        </w:tc>
        <w:tc>
          <w:tcPr>
            <w:tcW w:w="907" w:type="dxa"/>
            <w:vMerge w:val="restart"/>
            <w:vAlign w:val="center"/>
          </w:tcPr>
          <w:p w:rsidR="005B7FDF" w:rsidRPr="00C040BA" w:rsidRDefault="005B7FDF" w:rsidP="004D031A">
            <w:pPr>
              <w:spacing w:line="276" w:lineRule="auto"/>
              <w:jc w:val="center"/>
              <w:rPr>
                <w:sz w:val="28"/>
                <w:szCs w:val="28"/>
              </w:rPr>
            </w:pPr>
            <w:r w:rsidRPr="00C040BA">
              <w:rPr>
                <w:sz w:val="28"/>
                <w:szCs w:val="28"/>
              </w:rPr>
              <w:t>Всего часов (ч.)</w:t>
            </w:r>
          </w:p>
        </w:tc>
        <w:tc>
          <w:tcPr>
            <w:tcW w:w="973" w:type="dxa"/>
            <w:vMerge w:val="restart"/>
            <w:vAlign w:val="center"/>
          </w:tcPr>
          <w:p w:rsidR="005B7FDF" w:rsidRPr="00C040BA" w:rsidRDefault="005B7FDF" w:rsidP="004D031A">
            <w:pPr>
              <w:spacing w:line="276" w:lineRule="auto"/>
              <w:jc w:val="center"/>
              <w:rPr>
                <w:sz w:val="28"/>
                <w:szCs w:val="28"/>
              </w:rPr>
            </w:pPr>
            <w:r w:rsidRPr="00C040BA">
              <w:rPr>
                <w:sz w:val="28"/>
                <w:szCs w:val="28"/>
              </w:rPr>
              <w:t>Всего зачетных единиц (</w:t>
            </w:r>
            <w:proofErr w:type="spellStart"/>
            <w:r w:rsidRPr="00C040BA">
              <w:rPr>
                <w:sz w:val="28"/>
                <w:szCs w:val="28"/>
              </w:rPr>
              <w:t>з.е</w:t>
            </w:r>
            <w:proofErr w:type="spellEnd"/>
            <w:r w:rsidRPr="00C040BA">
              <w:rPr>
                <w:sz w:val="28"/>
                <w:szCs w:val="28"/>
              </w:rPr>
              <w:t>.)</w:t>
            </w:r>
          </w:p>
        </w:tc>
        <w:tc>
          <w:tcPr>
            <w:tcW w:w="1555" w:type="dxa"/>
            <w:gridSpan w:val="2"/>
            <w:vAlign w:val="center"/>
          </w:tcPr>
          <w:p w:rsidR="005B7FDF" w:rsidRPr="00C040BA" w:rsidRDefault="005B7FDF" w:rsidP="004D031A">
            <w:pPr>
              <w:spacing w:line="276" w:lineRule="auto"/>
              <w:jc w:val="center"/>
              <w:rPr>
                <w:sz w:val="28"/>
                <w:szCs w:val="28"/>
              </w:rPr>
            </w:pPr>
            <w:r>
              <w:rPr>
                <w:sz w:val="28"/>
                <w:szCs w:val="28"/>
              </w:rPr>
              <w:t>семестр</w:t>
            </w:r>
          </w:p>
        </w:tc>
      </w:tr>
      <w:tr w:rsidR="005B7FDF" w:rsidRPr="00C040BA" w:rsidTr="004D031A">
        <w:trPr>
          <w:trHeight w:val="312"/>
        </w:trPr>
        <w:tc>
          <w:tcPr>
            <w:tcW w:w="5313" w:type="dxa"/>
            <w:vMerge/>
            <w:vAlign w:val="center"/>
          </w:tcPr>
          <w:p w:rsidR="005B7FDF" w:rsidRPr="00C040BA" w:rsidRDefault="005B7FDF" w:rsidP="004D031A">
            <w:pPr>
              <w:spacing w:line="276" w:lineRule="auto"/>
              <w:jc w:val="center"/>
              <w:rPr>
                <w:sz w:val="28"/>
                <w:szCs w:val="28"/>
              </w:rPr>
            </w:pPr>
          </w:p>
        </w:tc>
        <w:tc>
          <w:tcPr>
            <w:tcW w:w="907" w:type="dxa"/>
            <w:vMerge/>
            <w:vAlign w:val="center"/>
          </w:tcPr>
          <w:p w:rsidR="005B7FDF" w:rsidRPr="00C040BA" w:rsidRDefault="005B7FDF" w:rsidP="004D031A">
            <w:pPr>
              <w:spacing w:line="276" w:lineRule="auto"/>
              <w:jc w:val="center"/>
              <w:rPr>
                <w:sz w:val="28"/>
                <w:szCs w:val="28"/>
              </w:rPr>
            </w:pPr>
          </w:p>
        </w:tc>
        <w:tc>
          <w:tcPr>
            <w:tcW w:w="973" w:type="dxa"/>
            <w:vMerge/>
            <w:vAlign w:val="center"/>
          </w:tcPr>
          <w:p w:rsidR="005B7FDF" w:rsidRPr="00C040BA" w:rsidRDefault="005B7FDF" w:rsidP="004D031A">
            <w:pPr>
              <w:spacing w:line="276" w:lineRule="auto"/>
              <w:jc w:val="center"/>
              <w:rPr>
                <w:sz w:val="28"/>
                <w:szCs w:val="28"/>
              </w:rPr>
            </w:pPr>
          </w:p>
        </w:tc>
        <w:tc>
          <w:tcPr>
            <w:tcW w:w="655" w:type="dxa"/>
            <w:vAlign w:val="center"/>
          </w:tcPr>
          <w:p w:rsidR="005B7FDF" w:rsidRPr="00C040BA" w:rsidRDefault="00450232" w:rsidP="004D031A">
            <w:pPr>
              <w:spacing w:line="276" w:lineRule="auto"/>
              <w:jc w:val="center"/>
              <w:rPr>
                <w:sz w:val="28"/>
                <w:szCs w:val="28"/>
              </w:rPr>
            </w:pPr>
            <w:r>
              <w:rPr>
                <w:sz w:val="28"/>
                <w:szCs w:val="28"/>
              </w:rPr>
              <w:t>5</w:t>
            </w:r>
          </w:p>
        </w:tc>
        <w:tc>
          <w:tcPr>
            <w:tcW w:w="900" w:type="dxa"/>
            <w:vAlign w:val="center"/>
          </w:tcPr>
          <w:p w:rsidR="005B7FDF" w:rsidRPr="00C040BA" w:rsidRDefault="005B7FDF" w:rsidP="004D031A">
            <w:pPr>
              <w:spacing w:line="276" w:lineRule="auto"/>
              <w:jc w:val="center"/>
              <w:rPr>
                <w:sz w:val="28"/>
                <w:szCs w:val="28"/>
              </w:rPr>
            </w:pPr>
          </w:p>
        </w:tc>
      </w:tr>
      <w:tr w:rsidR="005B7FDF" w:rsidRPr="00C040BA" w:rsidTr="004D031A">
        <w:trPr>
          <w:trHeight w:val="435"/>
        </w:trPr>
        <w:tc>
          <w:tcPr>
            <w:tcW w:w="5313" w:type="dxa"/>
            <w:vMerge/>
            <w:vAlign w:val="center"/>
          </w:tcPr>
          <w:p w:rsidR="005B7FDF" w:rsidRPr="00C040BA" w:rsidRDefault="005B7FDF" w:rsidP="004D031A">
            <w:pPr>
              <w:spacing w:line="276" w:lineRule="auto"/>
              <w:jc w:val="center"/>
              <w:rPr>
                <w:sz w:val="28"/>
                <w:szCs w:val="28"/>
              </w:rPr>
            </w:pPr>
          </w:p>
        </w:tc>
        <w:tc>
          <w:tcPr>
            <w:tcW w:w="907" w:type="dxa"/>
            <w:vMerge/>
            <w:vAlign w:val="center"/>
          </w:tcPr>
          <w:p w:rsidR="005B7FDF" w:rsidRPr="00C040BA" w:rsidRDefault="005B7FDF" w:rsidP="004D031A">
            <w:pPr>
              <w:spacing w:line="276" w:lineRule="auto"/>
              <w:jc w:val="center"/>
              <w:rPr>
                <w:sz w:val="28"/>
                <w:szCs w:val="28"/>
              </w:rPr>
            </w:pPr>
          </w:p>
        </w:tc>
        <w:tc>
          <w:tcPr>
            <w:tcW w:w="973" w:type="dxa"/>
            <w:vMerge/>
            <w:vAlign w:val="center"/>
          </w:tcPr>
          <w:p w:rsidR="005B7FDF" w:rsidRPr="00C040BA" w:rsidRDefault="005B7FDF" w:rsidP="004D031A">
            <w:pPr>
              <w:spacing w:line="276" w:lineRule="auto"/>
              <w:jc w:val="center"/>
              <w:rPr>
                <w:sz w:val="28"/>
                <w:szCs w:val="28"/>
              </w:rPr>
            </w:pPr>
          </w:p>
        </w:tc>
        <w:tc>
          <w:tcPr>
            <w:tcW w:w="655" w:type="dxa"/>
            <w:vAlign w:val="center"/>
          </w:tcPr>
          <w:p w:rsidR="005B7FDF" w:rsidRPr="00C040BA" w:rsidRDefault="005B7FDF" w:rsidP="004D031A">
            <w:pPr>
              <w:spacing w:line="276" w:lineRule="auto"/>
              <w:jc w:val="center"/>
            </w:pPr>
            <w:r w:rsidRPr="00C040BA">
              <w:t>ч.</w:t>
            </w:r>
          </w:p>
        </w:tc>
        <w:tc>
          <w:tcPr>
            <w:tcW w:w="900" w:type="dxa"/>
            <w:vAlign w:val="center"/>
          </w:tcPr>
          <w:p w:rsidR="005B7FDF" w:rsidRPr="00C040BA" w:rsidRDefault="005B7FDF" w:rsidP="004D031A">
            <w:pPr>
              <w:spacing w:line="276" w:lineRule="auto"/>
              <w:jc w:val="center"/>
            </w:pPr>
            <w:r w:rsidRPr="00C040BA">
              <w:t>ч.</w:t>
            </w:r>
          </w:p>
        </w:tc>
      </w:tr>
      <w:tr w:rsidR="005B7FDF" w:rsidRPr="00C040BA" w:rsidTr="004D031A">
        <w:trPr>
          <w:trHeight w:val="275"/>
        </w:trPr>
        <w:tc>
          <w:tcPr>
            <w:tcW w:w="5313" w:type="dxa"/>
            <w:vAlign w:val="center"/>
          </w:tcPr>
          <w:p w:rsidR="005B7FDF" w:rsidRPr="00C040BA" w:rsidRDefault="005B7FDF" w:rsidP="004D031A">
            <w:pPr>
              <w:spacing w:line="360" w:lineRule="auto"/>
              <w:rPr>
                <w:sz w:val="28"/>
                <w:szCs w:val="28"/>
              </w:rPr>
            </w:pPr>
            <w:r w:rsidRPr="00C040BA">
              <w:rPr>
                <w:sz w:val="28"/>
                <w:szCs w:val="28"/>
              </w:rPr>
              <w:t xml:space="preserve">Общая трудоемкость дисциплины </w:t>
            </w:r>
          </w:p>
        </w:tc>
        <w:tc>
          <w:tcPr>
            <w:tcW w:w="907" w:type="dxa"/>
            <w:vAlign w:val="center"/>
          </w:tcPr>
          <w:p w:rsidR="005B7FDF" w:rsidRPr="00C040BA" w:rsidRDefault="005B7FDF" w:rsidP="004D031A">
            <w:pPr>
              <w:spacing w:line="360" w:lineRule="auto"/>
              <w:jc w:val="center"/>
              <w:rPr>
                <w:i/>
                <w:iCs/>
                <w:sz w:val="28"/>
                <w:szCs w:val="28"/>
              </w:rPr>
            </w:pPr>
            <w:r>
              <w:rPr>
                <w:i/>
                <w:iCs/>
                <w:sz w:val="28"/>
                <w:szCs w:val="28"/>
              </w:rPr>
              <w:t>51</w:t>
            </w:r>
          </w:p>
        </w:tc>
        <w:tc>
          <w:tcPr>
            <w:tcW w:w="973" w:type="dxa"/>
            <w:vAlign w:val="center"/>
          </w:tcPr>
          <w:p w:rsidR="005B7FDF" w:rsidRPr="00C040BA" w:rsidRDefault="005B7FDF" w:rsidP="004D031A">
            <w:pPr>
              <w:spacing w:line="360" w:lineRule="auto"/>
              <w:jc w:val="center"/>
              <w:rPr>
                <w:i/>
                <w:iCs/>
                <w:sz w:val="28"/>
                <w:szCs w:val="28"/>
              </w:rPr>
            </w:pPr>
          </w:p>
        </w:tc>
        <w:tc>
          <w:tcPr>
            <w:tcW w:w="655" w:type="dxa"/>
            <w:vAlign w:val="center"/>
          </w:tcPr>
          <w:p w:rsidR="005B7FDF" w:rsidRPr="00C040BA" w:rsidRDefault="005B7FDF" w:rsidP="004D031A">
            <w:pPr>
              <w:spacing w:line="360" w:lineRule="auto"/>
              <w:jc w:val="center"/>
              <w:rPr>
                <w:i/>
                <w:iCs/>
                <w:sz w:val="28"/>
                <w:szCs w:val="28"/>
              </w:rPr>
            </w:pPr>
            <w:r>
              <w:rPr>
                <w:i/>
                <w:iCs/>
                <w:sz w:val="28"/>
                <w:szCs w:val="28"/>
              </w:rPr>
              <w:t>51</w:t>
            </w:r>
          </w:p>
        </w:tc>
        <w:tc>
          <w:tcPr>
            <w:tcW w:w="900" w:type="dxa"/>
            <w:vAlign w:val="center"/>
          </w:tcPr>
          <w:p w:rsidR="005B7FDF" w:rsidRPr="00A37B00" w:rsidRDefault="005B7FDF" w:rsidP="004D031A">
            <w:pPr>
              <w:spacing w:line="360" w:lineRule="auto"/>
              <w:jc w:val="center"/>
              <w:rPr>
                <w:sz w:val="28"/>
                <w:szCs w:val="28"/>
              </w:rPr>
            </w:pPr>
          </w:p>
        </w:tc>
      </w:tr>
      <w:tr w:rsidR="005B7FDF" w:rsidRPr="00C040BA" w:rsidTr="004D031A">
        <w:trPr>
          <w:trHeight w:val="224"/>
        </w:trPr>
        <w:tc>
          <w:tcPr>
            <w:tcW w:w="5313" w:type="dxa"/>
            <w:vAlign w:val="center"/>
          </w:tcPr>
          <w:p w:rsidR="005B7FDF" w:rsidRPr="00C040BA" w:rsidRDefault="005B7FDF" w:rsidP="004D031A">
            <w:pPr>
              <w:spacing w:line="360" w:lineRule="auto"/>
              <w:rPr>
                <w:sz w:val="28"/>
                <w:szCs w:val="28"/>
              </w:rPr>
            </w:pPr>
            <w:r w:rsidRPr="00C040BA">
              <w:rPr>
                <w:sz w:val="28"/>
                <w:szCs w:val="28"/>
              </w:rPr>
              <w:t>Аудиторные занятия</w:t>
            </w:r>
          </w:p>
        </w:tc>
        <w:tc>
          <w:tcPr>
            <w:tcW w:w="907" w:type="dxa"/>
            <w:vAlign w:val="center"/>
          </w:tcPr>
          <w:p w:rsidR="005B7FDF" w:rsidRPr="00C040BA" w:rsidRDefault="005B7FDF" w:rsidP="004D031A">
            <w:pPr>
              <w:spacing w:line="360" w:lineRule="auto"/>
              <w:jc w:val="center"/>
              <w:rPr>
                <w:i/>
                <w:iCs/>
                <w:sz w:val="28"/>
                <w:szCs w:val="28"/>
              </w:rPr>
            </w:pPr>
            <w:r>
              <w:rPr>
                <w:i/>
                <w:iCs/>
                <w:sz w:val="28"/>
                <w:szCs w:val="28"/>
              </w:rPr>
              <w:t>34</w:t>
            </w:r>
          </w:p>
        </w:tc>
        <w:tc>
          <w:tcPr>
            <w:tcW w:w="973" w:type="dxa"/>
            <w:vAlign w:val="center"/>
          </w:tcPr>
          <w:p w:rsidR="005B7FDF" w:rsidRPr="00C040BA" w:rsidRDefault="005B7FDF" w:rsidP="004D031A">
            <w:pPr>
              <w:spacing w:line="360" w:lineRule="auto"/>
              <w:jc w:val="center"/>
              <w:rPr>
                <w:i/>
                <w:iCs/>
                <w:sz w:val="28"/>
                <w:szCs w:val="28"/>
              </w:rPr>
            </w:pPr>
          </w:p>
        </w:tc>
        <w:tc>
          <w:tcPr>
            <w:tcW w:w="655" w:type="dxa"/>
            <w:vAlign w:val="center"/>
          </w:tcPr>
          <w:p w:rsidR="005B7FDF" w:rsidRPr="00C040BA" w:rsidRDefault="005B7FDF" w:rsidP="004D031A">
            <w:pPr>
              <w:spacing w:line="360" w:lineRule="auto"/>
              <w:jc w:val="center"/>
              <w:rPr>
                <w:i/>
                <w:iCs/>
                <w:sz w:val="28"/>
                <w:szCs w:val="28"/>
              </w:rPr>
            </w:pPr>
            <w:r>
              <w:rPr>
                <w:i/>
                <w:iCs/>
                <w:sz w:val="28"/>
                <w:szCs w:val="28"/>
              </w:rPr>
              <w:t>34</w:t>
            </w:r>
          </w:p>
        </w:tc>
        <w:tc>
          <w:tcPr>
            <w:tcW w:w="900" w:type="dxa"/>
            <w:vAlign w:val="center"/>
          </w:tcPr>
          <w:p w:rsidR="005B7FDF" w:rsidRPr="00C040BA" w:rsidRDefault="005B7FDF" w:rsidP="004D031A">
            <w:pPr>
              <w:spacing w:line="360" w:lineRule="auto"/>
              <w:jc w:val="center"/>
              <w:rPr>
                <w:i/>
                <w:iCs/>
                <w:sz w:val="28"/>
                <w:szCs w:val="28"/>
              </w:rPr>
            </w:pPr>
          </w:p>
        </w:tc>
      </w:tr>
      <w:tr w:rsidR="005B7FDF" w:rsidRPr="00C040BA" w:rsidTr="004D031A">
        <w:trPr>
          <w:trHeight w:val="70"/>
        </w:trPr>
        <w:tc>
          <w:tcPr>
            <w:tcW w:w="5313" w:type="dxa"/>
            <w:vAlign w:val="center"/>
          </w:tcPr>
          <w:p w:rsidR="005B7FDF" w:rsidRPr="00C040BA" w:rsidRDefault="005B7FDF" w:rsidP="004D031A">
            <w:pPr>
              <w:spacing w:line="360" w:lineRule="auto"/>
              <w:rPr>
                <w:sz w:val="28"/>
                <w:szCs w:val="28"/>
              </w:rPr>
            </w:pPr>
            <w:r w:rsidRPr="00C040BA">
              <w:rPr>
                <w:sz w:val="28"/>
                <w:szCs w:val="28"/>
              </w:rPr>
              <w:t>Лекции (Л)</w:t>
            </w:r>
          </w:p>
        </w:tc>
        <w:tc>
          <w:tcPr>
            <w:tcW w:w="907" w:type="dxa"/>
            <w:vAlign w:val="center"/>
          </w:tcPr>
          <w:p w:rsidR="005B7FDF" w:rsidRPr="00C040BA" w:rsidRDefault="005B7FDF" w:rsidP="004D031A">
            <w:pPr>
              <w:spacing w:line="360" w:lineRule="auto"/>
              <w:jc w:val="center"/>
              <w:rPr>
                <w:i/>
                <w:iCs/>
                <w:sz w:val="28"/>
                <w:szCs w:val="28"/>
              </w:rPr>
            </w:pPr>
            <w:r>
              <w:rPr>
                <w:i/>
                <w:iCs/>
                <w:sz w:val="28"/>
                <w:szCs w:val="28"/>
              </w:rPr>
              <w:t>26</w:t>
            </w:r>
          </w:p>
        </w:tc>
        <w:tc>
          <w:tcPr>
            <w:tcW w:w="973" w:type="dxa"/>
            <w:vAlign w:val="center"/>
          </w:tcPr>
          <w:p w:rsidR="005B7FDF" w:rsidRPr="00C040BA" w:rsidRDefault="005B7FDF" w:rsidP="004D031A">
            <w:pPr>
              <w:spacing w:line="360" w:lineRule="auto"/>
              <w:jc w:val="center"/>
              <w:rPr>
                <w:i/>
                <w:iCs/>
                <w:sz w:val="28"/>
                <w:szCs w:val="28"/>
              </w:rPr>
            </w:pPr>
          </w:p>
        </w:tc>
        <w:tc>
          <w:tcPr>
            <w:tcW w:w="655" w:type="dxa"/>
            <w:vAlign w:val="center"/>
          </w:tcPr>
          <w:p w:rsidR="005B7FDF" w:rsidRPr="00C040BA" w:rsidRDefault="005B7FDF" w:rsidP="004D031A">
            <w:pPr>
              <w:spacing w:line="360" w:lineRule="auto"/>
              <w:jc w:val="center"/>
              <w:rPr>
                <w:i/>
                <w:iCs/>
                <w:sz w:val="28"/>
                <w:szCs w:val="28"/>
              </w:rPr>
            </w:pPr>
            <w:r>
              <w:rPr>
                <w:i/>
                <w:iCs/>
                <w:sz w:val="28"/>
                <w:szCs w:val="28"/>
              </w:rPr>
              <w:t>26</w:t>
            </w:r>
          </w:p>
        </w:tc>
        <w:tc>
          <w:tcPr>
            <w:tcW w:w="900" w:type="dxa"/>
            <w:vAlign w:val="center"/>
          </w:tcPr>
          <w:p w:rsidR="005B7FDF" w:rsidRPr="00C040BA" w:rsidRDefault="005B7FDF" w:rsidP="004D031A">
            <w:pPr>
              <w:spacing w:line="360" w:lineRule="auto"/>
              <w:jc w:val="center"/>
              <w:rPr>
                <w:i/>
                <w:iCs/>
                <w:sz w:val="28"/>
                <w:szCs w:val="28"/>
              </w:rPr>
            </w:pPr>
          </w:p>
        </w:tc>
      </w:tr>
      <w:tr w:rsidR="005B7FDF" w:rsidRPr="00C040BA" w:rsidTr="004D031A">
        <w:trPr>
          <w:trHeight w:val="134"/>
        </w:trPr>
        <w:tc>
          <w:tcPr>
            <w:tcW w:w="5313" w:type="dxa"/>
            <w:vAlign w:val="center"/>
          </w:tcPr>
          <w:p w:rsidR="005B7FDF" w:rsidRPr="00C040BA" w:rsidRDefault="005B7FDF" w:rsidP="004D031A">
            <w:pPr>
              <w:spacing w:line="360" w:lineRule="auto"/>
              <w:rPr>
                <w:sz w:val="28"/>
                <w:szCs w:val="28"/>
              </w:rPr>
            </w:pPr>
            <w:r w:rsidRPr="00C040BA">
              <w:rPr>
                <w:sz w:val="28"/>
                <w:szCs w:val="28"/>
              </w:rPr>
              <w:t>Практические занятия (</w:t>
            </w:r>
            <w:proofErr w:type="spellStart"/>
            <w:r w:rsidRPr="00C040BA">
              <w:rPr>
                <w:sz w:val="28"/>
                <w:szCs w:val="28"/>
              </w:rPr>
              <w:t>ПрЗ</w:t>
            </w:r>
            <w:proofErr w:type="spellEnd"/>
            <w:r w:rsidRPr="00C040BA">
              <w:rPr>
                <w:sz w:val="28"/>
                <w:szCs w:val="28"/>
              </w:rPr>
              <w:t>)</w:t>
            </w:r>
          </w:p>
        </w:tc>
        <w:tc>
          <w:tcPr>
            <w:tcW w:w="907" w:type="dxa"/>
            <w:vAlign w:val="center"/>
          </w:tcPr>
          <w:p w:rsidR="005B7FDF" w:rsidRPr="00C040BA" w:rsidRDefault="005B7FDF" w:rsidP="004D031A">
            <w:pPr>
              <w:spacing w:line="360" w:lineRule="auto"/>
              <w:jc w:val="center"/>
              <w:rPr>
                <w:i/>
                <w:iCs/>
                <w:sz w:val="28"/>
                <w:szCs w:val="28"/>
              </w:rPr>
            </w:pPr>
            <w:r>
              <w:rPr>
                <w:i/>
                <w:iCs/>
                <w:sz w:val="28"/>
                <w:szCs w:val="28"/>
              </w:rPr>
              <w:t>8</w:t>
            </w:r>
          </w:p>
        </w:tc>
        <w:tc>
          <w:tcPr>
            <w:tcW w:w="973" w:type="dxa"/>
            <w:vAlign w:val="center"/>
          </w:tcPr>
          <w:p w:rsidR="005B7FDF" w:rsidRPr="00C040BA" w:rsidRDefault="005B7FDF" w:rsidP="004D031A">
            <w:pPr>
              <w:spacing w:line="360" w:lineRule="auto"/>
              <w:jc w:val="center"/>
              <w:rPr>
                <w:i/>
                <w:iCs/>
                <w:sz w:val="28"/>
                <w:szCs w:val="28"/>
              </w:rPr>
            </w:pPr>
          </w:p>
        </w:tc>
        <w:tc>
          <w:tcPr>
            <w:tcW w:w="655" w:type="dxa"/>
            <w:vAlign w:val="center"/>
          </w:tcPr>
          <w:p w:rsidR="005B7FDF" w:rsidRPr="00C040BA" w:rsidRDefault="005B7FDF" w:rsidP="004D031A">
            <w:pPr>
              <w:spacing w:line="360" w:lineRule="auto"/>
              <w:jc w:val="center"/>
              <w:rPr>
                <w:i/>
                <w:iCs/>
                <w:sz w:val="28"/>
                <w:szCs w:val="28"/>
              </w:rPr>
            </w:pPr>
            <w:r>
              <w:rPr>
                <w:i/>
                <w:iCs/>
                <w:sz w:val="28"/>
                <w:szCs w:val="28"/>
              </w:rPr>
              <w:t>8</w:t>
            </w:r>
          </w:p>
        </w:tc>
        <w:tc>
          <w:tcPr>
            <w:tcW w:w="900" w:type="dxa"/>
            <w:vAlign w:val="center"/>
          </w:tcPr>
          <w:p w:rsidR="005B7FDF" w:rsidRPr="00C040BA" w:rsidRDefault="005B7FDF" w:rsidP="004D031A">
            <w:pPr>
              <w:spacing w:line="360" w:lineRule="auto"/>
              <w:jc w:val="center"/>
              <w:rPr>
                <w:i/>
                <w:iCs/>
                <w:sz w:val="28"/>
                <w:szCs w:val="28"/>
              </w:rPr>
            </w:pPr>
          </w:p>
        </w:tc>
      </w:tr>
      <w:tr w:rsidR="005B7FDF" w:rsidRPr="00C040BA" w:rsidTr="004D031A">
        <w:trPr>
          <w:trHeight w:val="237"/>
        </w:trPr>
        <w:tc>
          <w:tcPr>
            <w:tcW w:w="5313" w:type="dxa"/>
            <w:vAlign w:val="center"/>
          </w:tcPr>
          <w:p w:rsidR="005B7FDF" w:rsidRPr="00C040BA" w:rsidRDefault="005B7FDF" w:rsidP="004D031A">
            <w:pPr>
              <w:spacing w:line="360" w:lineRule="auto"/>
              <w:rPr>
                <w:sz w:val="28"/>
                <w:szCs w:val="28"/>
              </w:rPr>
            </w:pPr>
            <w:r w:rsidRPr="00C040BA">
              <w:rPr>
                <w:sz w:val="28"/>
                <w:szCs w:val="28"/>
              </w:rPr>
              <w:t>Самостоятельная работа студентов (СРС)</w:t>
            </w:r>
          </w:p>
        </w:tc>
        <w:tc>
          <w:tcPr>
            <w:tcW w:w="907" w:type="dxa"/>
            <w:vAlign w:val="center"/>
          </w:tcPr>
          <w:p w:rsidR="005B7FDF" w:rsidRPr="00C040BA" w:rsidRDefault="005B7FDF" w:rsidP="004D031A">
            <w:pPr>
              <w:spacing w:line="360" w:lineRule="auto"/>
              <w:jc w:val="center"/>
              <w:rPr>
                <w:i/>
                <w:iCs/>
                <w:sz w:val="28"/>
                <w:szCs w:val="28"/>
              </w:rPr>
            </w:pPr>
            <w:r>
              <w:rPr>
                <w:i/>
                <w:iCs/>
                <w:sz w:val="28"/>
                <w:szCs w:val="28"/>
              </w:rPr>
              <w:t>17</w:t>
            </w:r>
          </w:p>
        </w:tc>
        <w:tc>
          <w:tcPr>
            <w:tcW w:w="973" w:type="dxa"/>
            <w:vAlign w:val="center"/>
          </w:tcPr>
          <w:p w:rsidR="005B7FDF" w:rsidRPr="00C040BA" w:rsidRDefault="005B7FDF" w:rsidP="004D031A">
            <w:pPr>
              <w:spacing w:line="360" w:lineRule="auto"/>
              <w:jc w:val="center"/>
              <w:rPr>
                <w:i/>
                <w:iCs/>
                <w:sz w:val="28"/>
                <w:szCs w:val="28"/>
              </w:rPr>
            </w:pPr>
          </w:p>
        </w:tc>
        <w:tc>
          <w:tcPr>
            <w:tcW w:w="655" w:type="dxa"/>
            <w:vAlign w:val="center"/>
          </w:tcPr>
          <w:p w:rsidR="005B7FDF" w:rsidRPr="00C040BA" w:rsidRDefault="005B7FDF" w:rsidP="004D031A">
            <w:pPr>
              <w:spacing w:line="360" w:lineRule="auto"/>
              <w:jc w:val="center"/>
              <w:rPr>
                <w:i/>
                <w:iCs/>
                <w:sz w:val="28"/>
                <w:szCs w:val="28"/>
              </w:rPr>
            </w:pPr>
            <w:r>
              <w:rPr>
                <w:i/>
                <w:iCs/>
                <w:sz w:val="28"/>
                <w:szCs w:val="28"/>
              </w:rPr>
              <w:t>17</w:t>
            </w:r>
          </w:p>
        </w:tc>
        <w:tc>
          <w:tcPr>
            <w:tcW w:w="900" w:type="dxa"/>
            <w:vAlign w:val="center"/>
          </w:tcPr>
          <w:p w:rsidR="005B7FDF" w:rsidRPr="00C040BA" w:rsidRDefault="005B7FDF" w:rsidP="004D031A">
            <w:pPr>
              <w:spacing w:line="360" w:lineRule="auto"/>
              <w:jc w:val="center"/>
              <w:rPr>
                <w:i/>
                <w:iCs/>
                <w:sz w:val="28"/>
                <w:szCs w:val="28"/>
              </w:rPr>
            </w:pPr>
          </w:p>
        </w:tc>
      </w:tr>
      <w:tr w:rsidR="005B7FDF" w:rsidRPr="00C040BA" w:rsidTr="004D031A">
        <w:trPr>
          <w:trHeight w:val="70"/>
        </w:trPr>
        <w:tc>
          <w:tcPr>
            <w:tcW w:w="7193" w:type="dxa"/>
            <w:gridSpan w:val="3"/>
            <w:vAlign w:val="center"/>
          </w:tcPr>
          <w:p w:rsidR="005B7FDF" w:rsidRPr="00C040BA" w:rsidRDefault="003E6F77" w:rsidP="004D031A">
            <w:pPr>
              <w:spacing w:line="360" w:lineRule="auto"/>
              <w:jc w:val="center"/>
              <w:rPr>
                <w:i/>
                <w:iCs/>
                <w:sz w:val="28"/>
                <w:szCs w:val="28"/>
              </w:rPr>
            </w:pPr>
            <w:r>
              <w:rPr>
                <w:sz w:val="28"/>
                <w:szCs w:val="28"/>
              </w:rPr>
              <w:t xml:space="preserve">Вид итогового </w:t>
            </w:r>
            <w:proofErr w:type="gramStart"/>
            <w:r>
              <w:rPr>
                <w:sz w:val="28"/>
                <w:szCs w:val="28"/>
              </w:rPr>
              <w:t xml:space="preserve">контроля:   </w:t>
            </w:r>
            <w:proofErr w:type="gramEnd"/>
            <w:r>
              <w:rPr>
                <w:sz w:val="28"/>
                <w:szCs w:val="28"/>
              </w:rPr>
              <w:t xml:space="preserve">                             </w:t>
            </w:r>
            <w:proofErr w:type="spellStart"/>
            <w:r>
              <w:rPr>
                <w:sz w:val="28"/>
                <w:szCs w:val="28"/>
              </w:rPr>
              <w:t>контр.работа</w:t>
            </w:r>
            <w:proofErr w:type="spellEnd"/>
          </w:p>
        </w:tc>
        <w:tc>
          <w:tcPr>
            <w:tcW w:w="655" w:type="dxa"/>
            <w:vAlign w:val="center"/>
          </w:tcPr>
          <w:p w:rsidR="005B7FDF" w:rsidRPr="00C040BA" w:rsidRDefault="005B7FDF" w:rsidP="004D031A">
            <w:pPr>
              <w:spacing w:line="360" w:lineRule="auto"/>
              <w:jc w:val="center"/>
              <w:rPr>
                <w:i/>
                <w:iCs/>
                <w:sz w:val="28"/>
                <w:szCs w:val="28"/>
              </w:rPr>
            </w:pPr>
          </w:p>
        </w:tc>
        <w:tc>
          <w:tcPr>
            <w:tcW w:w="900" w:type="dxa"/>
            <w:vAlign w:val="center"/>
          </w:tcPr>
          <w:p w:rsidR="005B7FDF" w:rsidRPr="00C040BA" w:rsidRDefault="005B7FDF" w:rsidP="004D031A">
            <w:pPr>
              <w:spacing w:line="360" w:lineRule="auto"/>
              <w:jc w:val="center"/>
              <w:rPr>
                <w:i/>
                <w:iCs/>
                <w:sz w:val="28"/>
                <w:szCs w:val="28"/>
              </w:rPr>
            </w:pPr>
          </w:p>
        </w:tc>
      </w:tr>
    </w:tbl>
    <w:p w:rsidR="005B7FDF" w:rsidRPr="00C040BA" w:rsidRDefault="005B7FDF" w:rsidP="005B7FDF">
      <w:pPr>
        <w:ind w:firstLine="567"/>
        <w:jc w:val="both"/>
        <w:rPr>
          <w:i/>
          <w:iCs/>
          <w:sz w:val="28"/>
          <w:szCs w:val="28"/>
        </w:rPr>
      </w:pPr>
    </w:p>
    <w:p w:rsidR="005B7FDF" w:rsidRDefault="005B7FDF" w:rsidP="005B7FDF">
      <w:pPr>
        <w:spacing w:after="200" w:line="276" w:lineRule="auto"/>
      </w:pPr>
    </w:p>
    <w:p w:rsidR="003E6F77" w:rsidRDefault="003E6F77" w:rsidP="005B7FDF">
      <w:pPr>
        <w:spacing w:after="200" w:line="276" w:lineRule="auto"/>
      </w:pPr>
    </w:p>
    <w:p w:rsidR="003E6F77" w:rsidRDefault="003E6F77" w:rsidP="005B7FDF">
      <w:pPr>
        <w:spacing w:after="200" w:line="276" w:lineRule="auto"/>
      </w:pPr>
    </w:p>
    <w:p w:rsidR="003E6F77" w:rsidRDefault="003E6F77" w:rsidP="005B7FDF">
      <w:pPr>
        <w:spacing w:after="200" w:line="276" w:lineRule="auto"/>
      </w:pPr>
    </w:p>
    <w:p w:rsidR="003E6F77" w:rsidRDefault="003E6F77" w:rsidP="005B7FDF">
      <w:pPr>
        <w:spacing w:after="200" w:line="276" w:lineRule="auto"/>
      </w:pPr>
    </w:p>
    <w:p w:rsidR="003E6F77" w:rsidRDefault="003E6F77" w:rsidP="005B7FDF">
      <w:pPr>
        <w:spacing w:after="200" w:line="276" w:lineRule="auto"/>
      </w:pPr>
    </w:p>
    <w:p w:rsidR="003E6F77" w:rsidRDefault="003E6F77" w:rsidP="005B7FDF">
      <w:pPr>
        <w:spacing w:after="200" w:line="276" w:lineRule="auto"/>
      </w:pPr>
    </w:p>
    <w:p w:rsidR="003E6F77" w:rsidRDefault="003E6F77" w:rsidP="005B7FDF">
      <w:pPr>
        <w:spacing w:after="200" w:line="276" w:lineRule="auto"/>
      </w:pPr>
    </w:p>
    <w:p w:rsidR="003E6F77" w:rsidRDefault="003E6F77" w:rsidP="005B7FDF">
      <w:pPr>
        <w:spacing w:after="200" w:line="276" w:lineRule="auto"/>
        <w:rPr>
          <w:b/>
          <w:bCs/>
        </w:rPr>
      </w:pPr>
    </w:p>
    <w:p w:rsidR="005B7FDF" w:rsidRDefault="005B7FDF" w:rsidP="005B7FDF">
      <w:pPr>
        <w:spacing w:line="360" w:lineRule="auto"/>
        <w:ind w:firstLine="709"/>
        <w:jc w:val="center"/>
        <w:rPr>
          <w:b/>
          <w:bCs/>
          <w:sz w:val="28"/>
          <w:szCs w:val="28"/>
        </w:rPr>
      </w:pPr>
      <w:r w:rsidRPr="00A656B6">
        <w:rPr>
          <w:b/>
          <w:bCs/>
          <w:sz w:val="28"/>
          <w:szCs w:val="28"/>
        </w:rPr>
        <w:lastRenderedPageBreak/>
        <w:t>Модульно-тематический план дисциплины</w:t>
      </w:r>
    </w:p>
    <w:p w:rsidR="005B7FDF" w:rsidRDefault="005B7FDF" w:rsidP="005B7FDF">
      <w:pPr>
        <w:spacing w:line="360" w:lineRule="auto"/>
        <w:ind w:firstLine="709"/>
        <w:jc w:val="center"/>
        <w:rPr>
          <w:b/>
          <w:bCs/>
          <w:sz w:val="28"/>
          <w:szCs w:val="28"/>
        </w:rPr>
      </w:pPr>
    </w:p>
    <w:p w:rsidR="005B7FDF" w:rsidRDefault="00450232" w:rsidP="005B7FDF">
      <w:pPr>
        <w:spacing w:line="360" w:lineRule="auto"/>
        <w:ind w:firstLine="709"/>
        <w:jc w:val="center"/>
        <w:rPr>
          <w:b/>
          <w:bCs/>
          <w:sz w:val="28"/>
          <w:szCs w:val="28"/>
        </w:rPr>
      </w:pPr>
      <w:r>
        <w:rPr>
          <w:b/>
          <w:bCs/>
          <w:sz w:val="28"/>
          <w:szCs w:val="28"/>
        </w:rPr>
        <w:t>5</w:t>
      </w:r>
      <w:r w:rsidR="005B7FDF">
        <w:rPr>
          <w:b/>
          <w:bCs/>
          <w:sz w:val="28"/>
          <w:szCs w:val="28"/>
        </w:rPr>
        <w:t xml:space="preserve"> семестр</w:t>
      </w:r>
    </w:p>
    <w:tbl>
      <w:tblPr>
        <w:tblW w:w="0" w:type="auto"/>
        <w:tblInd w:w="-106" w:type="dxa"/>
        <w:tblBorders>
          <w:top w:val="single" w:sz="12" w:space="0" w:color="000000"/>
          <w:bottom w:val="single" w:sz="12" w:space="0" w:color="000000"/>
        </w:tblBorders>
        <w:tblLook w:val="01E0" w:firstRow="1" w:lastRow="1" w:firstColumn="1" w:lastColumn="1" w:noHBand="0" w:noVBand="0"/>
      </w:tblPr>
      <w:tblGrid>
        <w:gridCol w:w="1434"/>
        <w:gridCol w:w="69"/>
        <w:gridCol w:w="1573"/>
        <w:gridCol w:w="224"/>
        <w:gridCol w:w="1585"/>
        <w:gridCol w:w="285"/>
        <w:gridCol w:w="1187"/>
        <w:gridCol w:w="194"/>
        <w:gridCol w:w="1299"/>
        <w:gridCol w:w="118"/>
        <w:gridCol w:w="1320"/>
      </w:tblGrid>
      <w:tr w:rsidR="005B7FDF" w:rsidTr="004D031A">
        <w:tc>
          <w:tcPr>
            <w:tcW w:w="1503" w:type="dxa"/>
            <w:gridSpan w:val="2"/>
            <w:tcBorders>
              <w:top w:val="single" w:sz="12" w:space="0" w:color="000000"/>
              <w:bottom w:val="single" w:sz="6" w:space="0" w:color="000000"/>
              <w:right w:val="single" w:sz="6" w:space="0" w:color="000000"/>
            </w:tcBorders>
          </w:tcPr>
          <w:p w:rsidR="005B7FDF" w:rsidRPr="006C1E7C" w:rsidRDefault="005B7FDF" w:rsidP="004D031A">
            <w:pPr>
              <w:overflowPunct w:val="0"/>
              <w:autoSpaceDE w:val="0"/>
              <w:autoSpaceDN w:val="0"/>
              <w:adjustRightInd w:val="0"/>
              <w:spacing w:line="360" w:lineRule="auto"/>
              <w:jc w:val="center"/>
              <w:textAlignment w:val="baseline"/>
              <w:rPr>
                <w:sz w:val="28"/>
                <w:szCs w:val="28"/>
              </w:rPr>
            </w:pPr>
            <w:r w:rsidRPr="006C1E7C">
              <w:rPr>
                <w:sz w:val="28"/>
                <w:szCs w:val="28"/>
              </w:rPr>
              <w:t xml:space="preserve">№ </w:t>
            </w:r>
          </w:p>
          <w:p w:rsidR="005B7FDF" w:rsidRPr="006C1E7C" w:rsidRDefault="005B7FDF" w:rsidP="004D031A">
            <w:pPr>
              <w:overflowPunct w:val="0"/>
              <w:autoSpaceDE w:val="0"/>
              <w:autoSpaceDN w:val="0"/>
              <w:adjustRightInd w:val="0"/>
              <w:spacing w:line="360" w:lineRule="auto"/>
              <w:jc w:val="center"/>
              <w:textAlignment w:val="baseline"/>
              <w:rPr>
                <w:sz w:val="28"/>
                <w:szCs w:val="28"/>
              </w:rPr>
            </w:pPr>
            <w:r w:rsidRPr="006C1E7C">
              <w:rPr>
                <w:sz w:val="28"/>
                <w:szCs w:val="28"/>
              </w:rPr>
              <w:t>модуля</w:t>
            </w:r>
          </w:p>
        </w:tc>
        <w:tc>
          <w:tcPr>
            <w:tcW w:w="1573" w:type="dxa"/>
            <w:tcBorders>
              <w:top w:val="single" w:sz="12" w:space="0" w:color="000000"/>
              <w:bottom w:val="single" w:sz="6" w:space="0" w:color="000000"/>
            </w:tcBorders>
          </w:tcPr>
          <w:p w:rsidR="005B7FDF" w:rsidRPr="00741BA2" w:rsidRDefault="005B7FDF" w:rsidP="004D031A">
            <w:pPr>
              <w:overflowPunct w:val="0"/>
              <w:autoSpaceDE w:val="0"/>
              <w:autoSpaceDN w:val="0"/>
              <w:adjustRightInd w:val="0"/>
              <w:textAlignment w:val="baseline"/>
            </w:pPr>
            <w:r w:rsidRPr="00741BA2">
              <w:t>Название</w:t>
            </w:r>
          </w:p>
          <w:p w:rsidR="005B7FDF" w:rsidRPr="006C1E7C" w:rsidRDefault="005B7FDF" w:rsidP="004D031A">
            <w:pPr>
              <w:overflowPunct w:val="0"/>
              <w:autoSpaceDE w:val="0"/>
              <w:autoSpaceDN w:val="0"/>
              <w:adjustRightInd w:val="0"/>
              <w:spacing w:line="360" w:lineRule="auto"/>
              <w:jc w:val="center"/>
              <w:textAlignment w:val="baseline"/>
              <w:rPr>
                <w:b/>
                <w:bCs/>
                <w:i/>
                <w:iCs/>
                <w:sz w:val="28"/>
                <w:szCs w:val="28"/>
              </w:rPr>
            </w:pPr>
            <w:r w:rsidRPr="00741BA2">
              <w:t>модуля</w:t>
            </w:r>
          </w:p>
        </w:tc>
        <w:tc>
          <w:tcPr>
            <w:tcW w:w="1809" w:type="dxa"/>
            <w:gridSpan w:val="2"/>
            <w:tcBorders>
              <w:top w:val="single" w:sz="12" w:space="0" w:color="000000"/>
              <w:bottom w:val="single" w:sz="6" w:space="0" w:color="000000"/>
            </w:tcBorders>
          </w:tcPr>
          <w:p w:rsidR="005B7FDF" w:rsidRPr="006C1E7C" w:rsidRDefault="005B7FDF" w:rsidP="004D031A">
            <w:pPr>
              <w:overflowPunct w:val="0"/>
              <w:autoSpaceDE w:val="0"/>
              <w:autoSpaceDN w:val="0"/>
              <w:adjustRightInd w:val="0"/>
              <w:spacing w:line="360" w:lineRule="auto"/>
              <w:jc w:val="center"/>
              <w:textAlignment w:val="baseline"/>
              <w:rPr>
                <w:sz w:val="28"/>
                <w:szCs w:val="28"/>
              </w:rPr>
            </w:pPr>
            <w:r w:rsidRPr="006C1E7C">
              <w:rPr>
                <w:i/>
                <w:iCs/>
              </w:rPr>
              <w:t>Номер и название темы</w:t>
            </w:r>
          </w:p>
        </w:tc>
        <w:tc>
          <w:tcPr>
            <w:tcW w:w="1472" w:type="dxa"/>
            <w:gridSpan w:val="2"/>
            <w:tcBorders>
              <w:top w:val="single" w:sz="12" w:space="0" w:color="000000"/>
              <w:bottom w:val="single" w:sz="6" w:space="0" w:color="000000"/>
            </w:tcBorders>
          </w:tcPr>
          <w:p w:rsidR="005B7FDF" w:rsidRPr="006C1E7C" w:rsidRDefault="005B7FDF" w:rsidP="004D031A">
            <w:pPr>
              <w:overflowPunct w:val="0"/>
              <w:autoSpaceDE w:val="0"/>
              <w:autoSpaceDN w:val="0"/>
              <w:adjustRightInd w:val="0"/>
              <w:spacing w:line="360" w:lineRule="auto"/>
              <w:jc w:val="center"/>
              <w:textAlignment w:val="baseline"/>
              <w:rPr>
                <w:sz w:val="28"/>
                <w:szCs w:val="28"/>
              </w:rPr>
            </w:pPr>
            <w:r w:rsidRPr="006C1E7C">
              <w:rPr>
                <w:i/>
                <w:iCs/>
              </w:rPr>
              <w:t>Лекции в часах</w:t>
            </w:r>
          </w:p>
        </w:tc>
        <w:tc>
          <w:tcPr>
            <w:tcW w:w="1493" w:type="dxa"/>
            <w:gridSpan w:val="2"/>
            <w:tcBorders>
              <w:top w:val="single" w:sz="12" w:space="0" w:color="000000"/>
              <w:bottom w:val="single" w:sz="6" w:space="0" w:color="000000"/>
            </w:tcBorders>
          </w:tcPr>
          <w:p w:rsidR="005B7FDF" w:rsidRPr="006C1E7C" w:rsidRDefault="005B7FDF" w:rsidP="004D031A">
            <w:pPr>
              <w:overflowPunct w:val="0"/>
              <w:autoSpaceDE w:val="0"/>
              <w:autoSpaceDN w:val="0"/>
              <w:adjustRightInd w:val="0"/>
              <w:spacing w:line="360" w:lineRule="auto"/>
              <w:jc w:val="center"/>
              <w:textAlignment w:val="baseline"/>
              <w:rPr>
                <w:i/>
                <w:iCs/>
              </w:rPr>
            </w:pPr>
            <w:proofErr w:type="spellStart"/>
            <w:r w:rsidRPr="006C1E7C">
              <w:rPr>
                <w:i/>
                <w:iCs/>
              </w:rPr>
              <w:t>Практ</w:t>
            </w:r>
            <w:proofErr w:type="spellEnd"/>
          </w:p>
          <w:p w:rsidR="005B7FDF" w:rsidRPr="006C1E7C" w:rsidRDefault="005B7FDF" w:rsidP="004D031A">
            <w:pPr>
              <w:overflowPunct w:val="0"/>
              <w:autoSpaceDE w:val="0"/>
              <w:autoSpaceDN w:val="0"/>
              <w:adjustRightInd w:val="0"/>
              <w:spacing w:line="360" w:lineRule="auto"/>
              <w:jc w:val="center"/>
              <w:textAlignment w:val="baseline"/>
              <w:rPr>
                <w:sz w:val="28"/>
                <w:szCs w:val="28"/>
              </w:rPr>
            </w:pPr>
            <w:proofErr w:type="spellStart"/>
            <w:r w:rsidRPr="006C1E7C">
              <w:rPr>
                <w:i/>
                <w:iCs/>
              </w:rPr>
              <w:t>ические</w:t>
            </w:r>
            <w:proofErr w:type="spellEnd"/>
            <w:r w:rsidRPr="006C1E7C">
              <w:rPr>
                <w:i/>
                <w:iCs/>
              </w:rPr>
              <w:t xml:space="preserve"> занятия</w:t>
            </w:r>
          </w:p>
        </w:tc>
        <w:tc>
          <w:tcPr>
            <w:tcW w:w="1438" w:type="dxa"/>
            <w:gridSpan w:val="2"/>
            <w:tcBorders>
              <w:top w:val="single" w:sz="12" w:space="0" w:color="000000"/>
              <w:bottom w:val="single" w:sz="6" w:space="0" w:color="000000"/>
            </w:tcBorders>
          </w:tcPr>
          <w:p w:rsidR="005B7FDF" w:rsidRPr="00C115A4" w:rsidRDefault="005B7FDF" w:rsidP="004D031A">
            <w:pPr>
              <w:overflowPunct w:val="0"/>
              <w:autoSpaceDE w:val="0"/>
              <w:autoSpaceDN w:val="0"/>
              <w:adjustRightInd w:val="0"/>
              <w:textAlignment w:val="baseline"/>
            </w:pPr>
            <w:r>
              <w:t xml:space="preserve">    </w:t>
            </w:r>
            <w:r w:rsidRPr="00C115A4">
              <w:t>Сам.</w:t>
            </w:r>
          </w:p>
          <w:p w:rsidR="005B7FDF" w:rsidRPr="006C1E7C" w:rsidRDefault="005B7FDF" w:rsidP="004D031A">
            <w:pPr>
              <w:overflowPunct w:val="0"/>
              <w:autoSpaceDE w:val="0"/>
              <w:autoSpaceDN w:val="0"/>
              <w:adjustRightInd w:val="0"/>
              <w:spacing w:line="360" w:lineRule="auto"/>
              <w:jc w:val="center"/>
              <w:textAlignment w:val="baseline"/>
              <w:rPr>
                <w:sz w:val="28"/>
                <w:szCs w:val="28"/>
              </w:rPr>
            </w:pPr>
            <w:r w:rsidRPr="00C115A4">
              <w:t>раб. В часах</w:t>
            </w:r>
          </w:p>
        </w:tc>
      </w:tr>
      <w:tr w:rsidR="005B7FDF" w:rsidTr="004D031A">
        <w:tc>
          <w:tcPr>
            <w:tcW w:w="1503" w:type="dxa"/>
            <w:gridSpan w:val="2"/>
            <w:tcBorders>
              <w:right w:val="single" w:sz="6" w:space="0" w:color="000000"/>
            </w:tcBorders>
          </w:tcPr>
          <w:p w:rsidR="005B7FDF" w:rsidRPr="006C1E7C" w:rsidRDefault="005B7FDF" w:rsidP="004D031A">
            <w:pPr>
              <w:overflowPunct w:val="0"/>
              <w:autoSpaceDE w:val="0"/>
              <w:autoSpaceDN w:val="0"/>
              <w:adjustRightInd w:val="0"/>
              <w:spacing w:line="360" w:lineRule="auto"/>
              <w:jc w:val="center"/>
              <w:textAlignment w:val="baseline"/>
              <w:rPr>
                <w:sz w:val="28"/>
                <w:szCs w:val="28"/>
              </w:rPr>
            </w:pPr>
            <w:r w:rsidRPr="006C1E7C">
              <w:rPr>
                <w:sz w:val="28"/>
                <w:szCs w:val="28"/>
              </w:rPr>
              <w:t>1</w:t>
            </w:r>
          </w:p>
        </w:tc>
        <w:tc>
          <w:tcPr>
            <w:tcW w:w="1573" w:type="dxa"/>
          </w:tcPr>
          <w:p w:rsidR="005B7FDF" w:rsidRPr="001B1940" w:rsidRDefault="005B7FDF" w:rsidP="004D031A">
            <w:pPr>
              <w:overflowPunct w:val="0"/>
              <w:autoSpaceDE w:val="0"/>
              <w:autoSpaceDN w:val="0"/>
              <w:adjustRightInd w:val="0"/>
              <w:jc w:val="center"/>
              <w:textAlignment w:val="baseline"/>
            </w:pPr>
            <w:r>
              <w:t>Формальная логика как способ достижения истинных знаний</w:t>
            </w:r>
          </w:p>
        </w:tc>
        <w:tc>
          <w:tcPr>
            <w:tcW w:w="1809" w:type="dxa"/>
            <w:gridSpan w:val="2"/>
          </w:tcPr>
          <w:p w:rsidR="005B7FDF" w:rsidRPr="005E1B10" w:rsidRDefault="005B7FDF" w:rsidP="004D031A">
            <w:pPr>
              <w:overflowPunct w:val="0"/>
              <w:autoSpaceDE w:val="0"/>
              <w:autoSpaceDN w:val="0"/>
              <w:adjustRightInd w:val="0"/>
              <w:jc w:val="both"/>
              <w:textAlignment w:val="baseline"/>
            </w:pPr>
            <w:r>
              <w:t xml:space="preserve">Т.1 </w:t>
            </w:r>
            <w:r w:rsidRPr="005E1B10">
              <w:t>Предмет формальной логики, ее задачи и возможности в развитии мышления</w:t>
            </w:r>
          </w:p>
          <w:p w:rsidR="005B7FDF" w:rsidRPr="00872D2D" w:rsidRDefault="005B7FDF" w:rsidP="004D031A">
            <w:pPr>
              <w:overflowPunct w:val="0"/>
              <w:autoSpaceDE w:val="0"/>
              <w:autoSpaceDN w:val="0"/>
              <w:adjustRightInd w:val="0"/>
              <w:spacing w:line="360" w:lineRule="auto"/>
              <w:textAlignment w:val="baseline"/>
            </w:pPr>
            <w:r>
              <w:t>Т.2 Формы, правила и законы мышления</w:t>
            </w:r>
          </w:p>
        </w:tc>
        <w:tc>
          <w:tcPr>
            <w:tcW w:w="1472" w:type="dxa"/>
            <w:gridSpan w:val="2"/>
          </w:tcPr>
          <w:p w:rsidR="005B7FDF" w:rsidRDefault="005B7FDF" w:rsidP="004D031A">
            <w:pPr>
              <w:overflowPunct w:val="0"/>
              <w:autoSpaceDE w:val="0"/>
              <w:autoSpaceDN w:val="0"/>
              <w:adjustRightInd w:val="0"/>
              <w:spacing w:line="360" w:lineRule="auto"/>
              <w:jc w:val="center"/>
              <w:textAlignment w:val="baseline"/>
              <w:rPr>
                <w:sz w:val="28"/>
                <w:szCs w:val="28"/>
              </w:rPr>
            </w:pPr>
            <w:r>
              <w:rPr>
                <w:sz w:val="28"/>
                <w:szCs w:val="28"/>
              </w:rPr>
              <w:t>1</w:t>
            </w: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r>
              <w:rPr>
                <w:sz w:val="28"/>
                <w:szCs w:val="28"/>
              </w:rPr>
              <w:t>1</w:t>
            </w:r>
          </w:p>
          <w:p w:rsidR="005B7FDF" w:rsidRPr="006C1E7C" w:rsidRDefault="005B7FDF" w:rsidP="004D031A">
            <w:pPr>
              <w:overflowPunct w:val="0"/>
              <w:autoSpaceDE w:val="0"/>
              <w:autoSpaceDN w:val="0"/>
              <w:adjustRightInd w:val="0"/>
              <w:spacing w:line="360" w:lineRule="auto"/>
              <w:jc w:val="center"/>
              <w:textAlignment w:val="baseline"/>
              <w:rPr>
                <w:sz w:val="28"/>
                <w:szCs w:val="28"/>
              </w:rPr>
            </w:pPr>
          </w:p>
        </w:tc>
        <w:tc>
          <w:tcPr>
            <w:tcW w:w="1493" w:type="dxa"/>
            <w:gridSpan w:val="2"/>
          </w:tcPr>
          <w:p w:rsidR="005B7FDF" w:rsidRDefault="005B7FDF" w:rsidP="004D031A">
            <w:pPr>
              <w:overflowPunct w:val="0"/>
              <w:autoSpaceDE w:val="0"/>
              <w:autoSpaceDN w:val="0"/>
              <w:adjustRightInd w:val="0"/>
              <w:spacing w:line="360" w:lineRule="auto"/>
              <w:jc w:val="center"/>
              <w:textAlignment w:val="baseline"/>
              <w:rPr>
                <w:sz w:val="28"/>
                <w:szCs w:val="28"/>
              </w:rPr>
            </w:pPr>
            <w:r>
              <w:rPr>
                <w:sz w:val="28"/>
                <w:szCs w:val="28"/>
              </w:rPr>
              <w:t>-</w:t>
            </w: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r>
              <w:rPr>
                <w:sz w:val="28"/>
                <w:szCs w:val="28"/>
              </w:rPr>
              <w:t>-</w:t>
            </w: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Pr="006C1E7C" w:rsidRDefault="005B7FDF" w:rsidP="004D031A">
            <w:pPr>
              <w:overflowPunct w:val="0"/>
              <w:autoSpaceDE w:val="0"/>
              <w:autoSpaceDN w:val="0"/>
              <w:adjustRightInd w:val="0"/>
              <w:spacing w:line="360" w:lineRule="auto"/>
              <w:jc w:val="center"/>
              <w:textAlignment w:val="baseline"/>
              <w:rPr>
                <w:sz w:val="28"/>
                <w:szCs w:val="28"/>
              </w:rPr>
            </w:pPr>
            <w:r>
              <w:rPr>
                <w:sz w:val="28"/>
                <w:szCs w:val="28"/>
              </w:rPr>
              <w:t>-</w:t>
            </w:r>
          </w:p>
        </w:tc>
        <w:tc>
          <w:tcPr>
            <w:tcW w:w="1438" w:type="dxa"/>
            <w:gridSpan w:val="2"/>
          </w:tcPr>
          <w:p w:rsidR="005B7FDF"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w:t>
            </w: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w:t>
            </w:r>
          </w:p>
        </w:tc>
      </w:tr>
      <w:tr w:rsidR="005B7FDF" w:rsidTr="004D031A">
        <w:tc>
          <w:tcPr>
            <w:tcW w:w="1503" w:type="dxa"/>
            <w:gridSpan w:val="2"/>
            <w:tcBorders>
              <w:right w:val="single" w:sz="6" w:space="0" w:color="000000"/>
            </w:tcBorders>
          </w:tcPr>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sidRPr="006C1E7C">
              <w:rPr>
                <w:b/>
                <w:bCs/>
                <w:sz w:val="28"/>
                <w:szCs w:val="28"/>
              </w:rPr>
              <w:t>2</w:t>
            </w:r>
          </w:p>
        </w:tc>
        <w:tc>
          <w:tcPr>
            <w:tcW w:w="1573" w:type="dxa"/>
          </w:tcPr>
          <w:p w:rsidR="005B7FDF" w:rsidRPr="00C4162D" w:rsidRDefault="005B7FDF" w:rsidP="004D031A">
            <w:pPr>
              <w:overflowPunct w:val="0"/>
              <w:autoSpaceDE w:val="0"/>
              <w:autoSpaceDN w:val="0"/>
              <w:adjustRightInd w:val="0"/>
              <w:spacing w:line="360" w:lineRule="auto"/>
              <w:jc w:val="center"/>
              <w:textAlignment w:val="baseline"/>
            </w:pPr>
            <w:r>
              <w:t>Понятие как форма мышления</w:t>
            </w:r>
          </w:p>
        </w:tc>
        <w:tc>
          <w:tcPr>
            <w:tcW w:w="1809" w:type="dxa"/>
            <w:gridSpan w:val="2"/>
          </w:tcPr>
          <w:p w:rsidR="005B7FDF" w:rsidRDefault="005B7FDF" w:rsidP="004D031A">
            <w:pPr>
              <w:overflowPunct w:val="0"/>
              <w:autoSpaceDE w:val="0"/>
              <w:autoSpaceDN w:val="0"/>
              <w:adjustRightInd w:val="0"/>
              <w:spacing w:line="360" w:lineRule="auto"/>
              <w:textAlignment w:val="baseline"/>
            </w:pPr>
            <w:r>
              <w:t>Т.3</w:t>
            </w:r>
            <w:r w:rsidRPr="00B048E7">
              <w:t xml:space="preserve"> </w:t>
            </w:r>
            <w:r>
              <w:t xml:space="preserve"> Общая характеристика понятия как формы мышления</w:t>
            </w:r>
          </w:p>
          <w:p w:rsidR="005B7FDF" w:rsidRPr="00B048E7" w:rsidRDefault="005B7FDF" w:rsidP="004D031A">
            <w:pPr>
              <w:overflowPunct w:val="0"/>
              <w:autoSpaceDE w:val="0"/>
              <w:autoSpaceDN w:val="0"/>
              <w:adjustRightInd w:val="0"/>
              <w:spacing w:line="360" w:lineRule="auto"/>
              <w:textAlignment w:val="baseline"/>
            </w:pPr>
            <w:r>
              <w:t>Т.4 Логические операции с понятиями</w:t>
            </w:r>
          </w:p>
        </w:tc>
        <w:tc>
          <w:tcPr>
            <w:tcW w:w="1472" w:type="dxa"/>
            <w:gridSpan w:val="2"/>
          </w:tcPr>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2</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sidRPr="006C1E7C">
              <w:rPr>
                <w:b/>
                <w:bCs/>
                <w:sz w:val="28"/>
                <w:szCs w:val="28"/>
              </w:rPr>
              <w:t>2</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tc>
        <w:tc>
          <w:tcPr>
            <w:tcW w:w="1493" w:type="dxa"/>
            <w:gridSpan w:val="2"/>
          </w:tcPr>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tc>
        <w:tc>
          <w:tcPr>
            <w:tcW w:w="1438" w:type="dxa"/>
            <w:gridSpan w:val="2"/>
          </w:tcPr>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tc>
      </w:tr>
      <w:tr w:rsidR="005B7FDF" w:rsidTr="004D031A">
        <w:tc>
          <w:tcPr>
            <w:tcW w:w="1503" w:type="dxa"/>
            <w:gridSpan w:val="2"/>
            <w:tcBorders>
              <w:right w:val="single" w:sz="6" w:space="0" w:color="000000"/>
            </w:tcBorders>
          </w:tcPr>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sidRPr="006C1E7C">
              <w:rPr>
                <w:b/>
                <w:bCs/>
                <w:sz w:val="28"/>
                <w:szCs w:val="28"/>
              </w:rPr>
              <w:t>3</w:t>
            </w:r>
          </w:p>
        </w:tc>
        <w:tc>
          <w:tcPr>
            <w:tcW w:w="1573" w:type="dxa"/>
          </w:tcPr>
          <w:p w:rsidR="005B7FDF" w:rsidRPr="00EA0906" w:rsidRDefault="005B7FDF" w:rsidP="004D031A">
            <w:pPr>
              <w:overflowPunct w:val="0"/>
              <w:autoSpaceDE w:val="0"/>
              <w:autoSpaceDN w:val="0"/>
              <w:adjustRightInd w:val="0"/>
              <w:spacing w:line="360" w:lineRule="auto"/>
              <w:jc w:val="center"/>
              <w:textAlignment w:val="baseline"/>
            </w:pPr>
            <w:r>
              <w:t>Суждение как форма мышления</w:t>
            </w:r>
          </w:p>
        </w:tc>
        <w:tc>
          <w:tcPr>
            <w:tcW w:w="1809" w:type="dxa"/>
            <w:gridSpan w:val="2"/>
          </w:tcPr>
          <w:p w:rsidR="005B7FDF" w:rsidRDefault="005B7FDF" w:rsidP="004D031A">
            <w:pPr>
              <w:overflowPunct w:val="0"/>
              <w:autoSpaceDE w:val="0"/>
              <w:autoSpaceDN w:val="0"/>
              <w:adjustRightInd w:val="0"/>
              <w:spacing w:line="360" w:lineRule="auto"/>
              <w:textAlignment w:val="baseline"/>
            </w:pPr>
            <w:r>
              <w:t>Т.5</w:t>
            </w:r>
            <w:r w:rsidRPr="00EF6C9D">
              <w:t xml:space="preserve"> </w:t>
            </w:r>
            <w:r>
              <w:t>Общая характеристика суждения как формы мышления</w:t>
            </w:r>
          </w:p>
          <w:p w:rsidR="005B7FDF" w:rsidRPr="00EF6C9D" w:rsidRDefault="005B7FDF" w:rsidP="004D031A">
            <w:pPr>
              <w:overflowPunct w:val="0"/>
              <w:autoSpaceDE w:val="0"/>
              <w:autoSpaceDN w:val="0"/>
              <w:adjustRightInd w:val="0"/>
              <w:spacing w:line="360" w:lineRule="auto"/>
              <w:textAlignment w:val="baseline"/>
            </w:pPr>
            <w:r>
              <w:t>Т.6 Логические операции с суждениями</w:t>
            </w:r>
          </w:p>
        </w:tc>
        <w:tc>
          <w:tcPr>
            <w:tcW w:w="1472" w:type="dxa"/>
            <w:gridSpan w:val="2"/>
          </w:tcPr>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3</w:t>
            </w: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2</w:t>
            </w:r>
          </w:p>
        </w:tc>
        <w:tc>
          <w:tcPr>
            <w:tcW w:w="1493" w:type="dxa"/>
            <w:gridSpan w:val="2"/>
          </w:tcPr>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w:t>
            </w:r>
          </w:p>
        </w:tc>
        <w:tc>
          <w:tcPr>
            <w:tcW w:w="1438" w:type="dxa"/>
            <w:gridSpan w:val="2"/>
          </w:tcPr>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2</w:t>
            </w: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2</w:t>
            </w:r>
          </w:p>
        </w:tc>
      </w:tr>
      <w:tr w:rsidR="005B7FDF" w:rsidTr="004D031A">
        <w:tc>
          <w:tcPr>
            <w:tcW w:w="1434" w:type="dxa"/>
            <w:tcBorders>
              <w:right w:val="single" w:sz="6" w:space="0" w:color="000000"/>
            </w:tcBorders>
          </w:tcPr>
          <w:p w:rsidR="005B7FDF" w:rsidRPr="006C1E7C" w:rsidRDefault="005B7FDF" w:rsidP="004D031A">
            <w:pPr>
              <w:overflowPunct w:val="0"/>
              <w:autoSpaceDE w:val="0"/>
              <w:autoSpaceDN w:val="0"/>
              <w:adjustRightInd w:val="0"/>
              <w:spacing w:line="360" w:lineRule="auto"/>
              <w:jc w:val="center"/>
              <w:textAlignment w:val="baseline"/>
              <w:rPr>
                <w:sz w:val="28"/>
                <w:szCs w:val="28"/>
              </w:rPr>
            </w:pPr>
            <w:r>
              <w:rPr>
                <w:sz w:val="28"/>
                <w:szCs w:val="28"/>
              </w:rPr>
              <w:lastRenderedPageBreak/>
              <w:t>4</w:t>
            </w:r>
          </w:p>
        </w:tc>
        <w:tc>
          <w:tcPr>
            <w:tcW w:w="1866" w:type="dxa"/>
            <w:gridSpan w:val="3"/>
          </w:tcPr>
          <w:p w:rsidR="005B7FDF" w:rsidRPr="001B1940" w:rsidRDefault="005B7FDF" w:rsidP="004D031A">
            <w:pPr>
              <w:overflowPunct w:val="0"/>
              <w:autoSpaceDE w:val="0"/>
              <w:autoSpaceDN w:val="0"/>
              <w:adjustRightInd w:val="0"/>
              <w:jc w:val="center"/>
              <w:textAlignment w:val="baseline"/>
            </w:pPr>
            <w:r>
              <w:t>Умозаключение как форма мышления</w:t>
            </w:r>
          </w:p>
        </w:tc>
        <w:tc>
          <w:tcPr>
            <w:tcW w:w="1870" w:type="dxa"/>
            <w:gridSpan w:val="2"/>
          </w:tcPr>
          <w:p w:rsidR="005B7FDF" w:rsidRDefault="005B7FDF" w:rsidP="004D031A">
            <w:pPr>
              <w:overflowPunct w:val="0"/>
              <w:autoSpaceDE w:val="0"/>
              <w:autoSpaceDN w:val="0"/>
              <w:adjustRightInd w:val="0"/>
              <w:spacing w:line="360" w:lineRule="auto"/>
              <w:textAlignment w:val="baseline"/>
            </w:pPr>
            <w:r>
              <w:t>Т.7 Общая характеристика умозаключения как формы мышления</w:t>
            </w:r>
          </w:p>
          <w:p w:rsidR="005B7FDF" w:rsidRPr="005E1B10" w:rsidRDefault="005B7FDF" w:rsidP="004D031A">
            <w:pPr>
              <w:overflowPunct w:val="0"/>
              <w:autoSpaceDE w:val="0"/>
              <w:autoSpaceDN w:val="0"/>
              <w:adjustRightInd w:val="0"/>
              <w:jc w:val="both"/>
              <w:textAlignment w:val="baseline"/>
            </w:pPr>
          </w:p>
          <w:p w:rsidR="005B7FDF" w:rsidRPr="00872D2D" w:rsidRDefault="005B7FDF" w:rsidP="004D031A">
            <w:pPr>
              <w:overflowPunct w:val="0"/>
              <w:autoSpaceDE w:val="0"/>
              <w:autoSpaceDN w:val="0"/>
              <w:adjustRightInd w:val="0"/>
              <w:spacing w:line="360" w:lineRule="auto"/>
              <w:textAlignment w:val="baseline"/>
            </w:pPr>
            <w:r>
              <w:t>Т.8 Простой категорический силлогизм. Умозаключения из сложных суждений</w:t>
            </w:r>
          </w:p>
        </w:tc>
        <w:tc>
          <w:tcPr>
            <w:tcW w:w="1381" w:type="dxa"/>
            <w:gridSpan w:val="2"/>
          </w:tcPr>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r>
              <w:rPr>
                <w:sz w:val="28"/>
                <w:szCs w:val="28"/>
              </w:rPr>
              <w:t>1</w:t>
            </w: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r>
              <w:rPr>
                <w:sz w:val="28"/>
                <w:szCs w:val="28"/>
              </w:rPr>
              <w:t>4</w:t>
            </w:r>
          </w:p>
          <w:p w:rsidR="005B7FDF" w:rsidRPr="006C1E7C" w:rsidRDefault="005B7FDF" w:rsidP="004D031A">
            <w:pPr>
              <w:overflowPunct w:val="0"/>
              <w:autoSpaceDE w:val="0"/>
              <w:autoSpaceDN w:val="0"/>
              <w:adjustRightInd w:val="0"/>
              <w:spacing w:line="360" w:lineRule="auto"/>
              <w:jc w:val="center"/>
              <w:textAlignment w:val="baseline"/>
              <w:rPr>
                <w:sz w:val="28"/>
                <w:szCs w:val="28"/>
              </w:rPr>
            </w:pPr>
          </w:p>
        </w:tc>
        <w:tc>
          <w:tcPr>
            <w:tcW w:w="1417" w:type="dxa"/>
            <w:gridSpan w:val="2"/>
          </w:tcPr>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r>
              <w:rPr>
                <w:sz w:val="28"/>
                <w:szCs w:val="28"/>
              </w:rPr>
              <w:t>-</w:t>
            </w: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Default="005B7FDF" w:rsidP="004D031A">
            <w:pPr>
              <w:overflowPunct w:val="0"/>
              <w:autoSpaceDE w:val="0"/>
              <w:autoSpaceDN w:val="0"/>
              <w:adjustRightInd w:val="0"/>
              <w:spacing w:line="360" w:lineRule="auto"/>
              <w:jc w:val="center"/>
              <w:textAlignment w:val="baseline"/>
              <w:rPr>
                <w:sz w:val="28"/>
                <w:szCs w:val="28"/>
              </w:rPr>
            </w:pPr>
          </w:p>
          <w:p w:rsidR="005B7FDF" w:rsidRPr="006C1E7C" w:rsidRDefault="005B7FDF" w:rsidP="004D031A">
            <w:pPr>
              <w:overflowPunct w:val="0"/>
              <w:autoSpaceDE w:val="0"/>
              <w:autoSpaceDN w:val="0"/>
              <w:adjustRightInd w:val="0"/>
              <w:spacing w:line="360" w:lineRule="auto"/>
              <w:jc w:val="center"/>
              <w:textAlignment w:val="baseline"/>
              <w:rPr>
                <w:sz w:val="28"/>
                <w:szCs w:val="28"/>
              </w:rPr>
            </w:pPr>
            <w:r>
              <w:rPr>
                <w:sz w:val="28"/>
                <w:szCs w:val="28"/>
              </w:rPr>
              <w:t>2</w:t>
            </w:r>
          </w:p>
        </w:tc>
        <w:tc>
          <w:tcPr>
            <w:tcW w:w="1320" w:type="dxa"/>
          </w:tcPr>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w:t>
            </w: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4</w:t>
            </w:r>
          </w:p>
        </w:tc>
      </w:tr>
      <w:tr w:rsidR="005B7FDF" w:rsidTr="004D031A">
        <w:tc>
          <w:tcPr>
            <w:tcW w:w="1434" w:type="dxa"/>
            <w:tcBorders>
              <w:right w:val="single" w:sz="6" w:space="0" w:color="000000"/>
            </w:tcBorders>
          </w:tcPr>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5</w:t>
            </w:r>
          </w:p>
        </w:tc>
        <w:tc>
          <w:tcPr>
            <w:tcW w:w="1866" w:type="dxa"/>
            <w:gridSpan w:val="3"/>
          </w:tcPr>
          <w:p w:rsidR="005B7FDF" w:rsidRPr="00C4162D" w:rsidRDefault="005B7FDF" w:rsidP="004D031A">
            <w:pPr>
              <w:overflowPunct w:val="0"/>
              <w:autoSpaceDE w:val="0"/>
              <w:autoSpaceDN w:val="0"/>
              <w:adjustRightInd w:val="0"/>
              <w:spacing w:line="360" w:lineRule="auto"/>
              <w:jc w:val="center"/>
              <w:textAlignment w:val="baseline"/>
            </w:pPr>
            <w:r>
              <w:t>Доказательство как форма мышления</w:t>
            </w:r>
          </w:p>
        </w:tc>
        <w:tc>
          <w:tcPr>
            <w:tcW w:w="1870" w:type="dxa"/>
            <w:gridSpan w:val="2"/>
          </w:tcPr>
          <w:p w:rsidR="005B7FDF" w:rsidRDefault="005B7FDF" w:rsidP="004D031A">
            <w:pPr>
              <w:overflowPunct w:val="0"/>
              <w:autoSpaceDE w:val="0"/>
              <w:autoSpaceDN w:val="0"/>
              <w:adjustRightInd w:val="0"/>
              <w:spacing w:line="360" w:lineRule="auto"/>
              <w:textAlignment w:val="baseline"/>
            </w:pPr>
            <w:r>
              <w:t>Т.9</w:t>
            </w:r>
            <w:r w:rsidRPr="00B048E7">
              <w:t xml:space="preserve"> </w:t>
            </w:r>
            <w:r>
              <w:t xml:space="preserve"> Общая характеристика доказательства как формы мышления</w:t>
            </w:r>
          </w:p>
          <w:p w:rsidR="005B7FDF" w:rsidRPr="00B048E7" w:rsidRDefault="005B7FDF" w:rsidP="004D031A">
            <w:pPr>
              <w:overflowPunct w:val="0"/>
              <w:autoSpaceDE w:val="0"/>
              <w:autoSpaceDN w:val="0"/>
              <w:adjustRightInd w:val="0"/>
              <w:spacing w:line="360" w:lineRule="auto"/>
              <w:textAlignment w:val="baseline"/>
            </w:pPr>
            <w:r>
              <w:t>Т.10 Правила доказательства и возможные ошибки при их нарушении</w:t>
            </w:r>
          </w:p>
        </w:tc>
        <w:tc>
          <w:tcPr>
            <w:tcW w:w="1381" w:type="dxa"/>
            <w:gridSpan w:val="2"/>
          </w:tcPr>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2</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2</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tc>
        <w:tc>
          <w:tcPr>
            <w:tcW w:w="1417" w:type="dxa"/>
            <w:gridSpan w:val="2"/>
          </w:tcPr>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tc>
        <w:tc>
          <w:tcPr>
            <w:tcW w:w="1320" w:type="dxa"/>
          </w:tcPr>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tc>
      </w:tr>
      <w:tr w:rsidR="005B7FDF" w:rsidTr="004D031A">
        <w:tc>
          <w:tcPr>
            <w:tcW w:w="1434" w:type="dxa"/>
            <w:tcBorders>
              <w:bottom w:val="single" w:sz="12" w:space="0" w:color="000000"/>
              <w:right w:val="single" w:sz="6" w:space="0" w:color="000000"/>
            </w:tcBorders>
          </w:tcPr>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6</w:t>
            </w:r>
          </w:p>
        </w:tc>
        <w:tc>
          <w:tcPr>
            <w:tcW w:w="1866" w:type="dxa"/>
            <w:gridSpan w:val="3"/>
            <w:tcBorders>
              <w:bottom w:val="single" w:sz="12" w:space="0" w:color="000000"/>
            </w:tcBorders>
          </w:tcPr>
          <w:p w:rsidR="005B7FDF" w:rsidRPr="00EA0906" w:rsidRDefault="005B7FDF" w:rsidP="004D031A">
            <w:pPr>
              <w:overflowPunct w:val="0"/>
              <w:autoSpaceDE w:val="0"/>
              <w:autoSpaceDN w:val="0"/>
              <w:adjustRightInd w:val="0"/>
              <w:spacing w:line="360" w:lineRule="auto"/>
              <w:jc w:val="center"/>
              <w:textAlignment w:val="baseline"/>
            </w:pPr>
            <w:r>
              <w:t>Основные законы мышления</w:t>
            </w:r>
          </w:p>
        </w:tc>
        <w:tc>
          <w:tcPr>
            <w:tcW w:w="1870" w:type="dxa"/>
            <w:gridSpan w:val="2"/>
            <w:tcBorders>
              <w:bottom w:val="single" w:sz="12" w:space="0" w:color="000000"/>
            </w:tcBorders>
          </w:tcPr>
          <w:p w:rsidR="005B7FDF" w:rsidRDefault="005B7FDF" w:rsidP="004D031A">
            <w:pPr>
              <w:overflowPunct w:val="0"/>
              <w:autoSpaceDE w:val="0"/>
              <w:autoSpaceDN w:val="0"/>
              <w:adjustRightInd w:val="0"/>
              <w:spacing w:line="360" w:lineRule="auto"/>
              <w:textAlignment w:val="baseline"/>
            </w:pPr>
            <w:r>
              <w:t>Т.11</w:t>
            </w:r>
            <w:r w:rsidRPr="00EF6C9D">
              <w:t xml:space="preserve"> </w:t>
            </w:r>
            <w:r>
              <w:t>Закон тождества</w:t>
            </w:r>
          </w:p>
          <w:p w:rsidR="005B7FDF" w:rsidRDefault="005B7FDF" w:rsidP="004D031A">
            <w:pPr>
              <w:overflowPunct w:val="0"/>
              <w:autoSpaceDE w:val="0"/>
              <w:autoSpaceDN w:val="0"/>
              <w:adjustRightInd w:val="0"/>
              <w:spacing w:line="360" w:lineRule="auto"/>
              <w:textAlignment w:val="baseline"/>
            </w:pPr>
            <w:r>
              <w:t>Т.12 Закон противоречия Т.13 Закон исключенного третьего</w:t>
            </w:r>
          </w:p>
          <w:p w:rsidR="005B7FDF" w:rsidRPr="00EF6C9D" w:rsidRDefault="005B7FDF" w:rsidP="004D031A">
            <w:pPr>
              <w:overflowPunct w:val="0"/>
              <w:autoSpaceDE w:val="0"/>
              <w:autoSpaceDN w:val="0"/>
              <w:adjustRightInd w:val="0"/>
              <w:spacing w:line="360" w:lineRule="auto"/>
              <w:textAlignment w:val="baseline"/>
            </w:pPr>
            <w:r>
              <w:t>Т.14 Закон достаточного основания</w:t>
            </w:r>
          </w:p>
        </w:tc>
        <w:tc>
          <w:tcPr>
            <w:tcW w:w="1381" w:type="dxa"/>
            <w:gridSpan w:val="2"/>
            <w:tcBorders>
              <w:bottom w:val="single" w:sz="12" w:space="0" w:color="000000"/>
            </w:tcBorders>
          </w:tcPr>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1,5</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1,5</w:t>
            </w: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1,5</w:t>
            </w: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1,5</w:t>
            </w:r>
          </w:p>
        </w:tc>
        <w:tc>
          <w:tcPr>
            <w:tcW w:w="1417" w:type="dxa"/>
            <w:gridSpan w:val="2"/>
            <w:tcBorders>
              <w:bottom w:val="single" w:sz="12" w:space="0" w:color="000000"/>
            </w:tcBorders>
          </w:tcPr>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0,5</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0,5</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0,5</w:t>
            </w: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0,5</w:t>
            </w:r>
          </w:p>
        </w:tc>
        <w:tc>
          <w:tcPr>
            <w:tcW w:w="1320" w:type="dxa"/>
            <w:tcBorders>
              <w:bottom w:val="single" w:sz="12" w:space="0" w:color="000000"/>
            </w:tcBorders>
          </w:tcPr>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0,5</w:t>
            </w: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0,5</w:t>
            </w: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0,5</w:t>
            </w: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Default="005B7FDF" w:rsidP="004D031A">
            <w:pPr>
              <w:overflowPunct w:val="0"/>
              <w:autoSpaceDE w:val="0"/>
              <w:autoSpaceDN w:val="0"/>
              <w:adjustRightInd w:val="0"/>
              <w:spacing w:line="360" w:lineRule="auto"/>
              <w:jc w:val="center"/>
              <w:textAlignment w:val="baseline"/>
              <w:rPr>
                <w:b/>
                <w:bCs/>
                <w:sz w:val="28"/>
                <w:szCs w:val="28"/>
              </w:rPr>
            </w:pPr>
          </w:p>
          <w:p w:rsidR="005B7FDF" w:rsidRPr="006C1E7C" w:rsidRDefault="005B7FDF" w:rsidP="004D031A">
            <w:pPr>
              <w:overflowPunct w:val="0"/>
              <w:autoSpaceDE w:val="0"/>
              <w:autoSpaceDN w:val="0"/>
              <w:adjustRightInd w:val="0"/>
              <w:spacing w:line="360" w:lineRule="auto"/>
              <w:jc w:val="center"/>
              <w:textAlignment w:val="baseline"/>
              <w:rPr>
                <w:b/>
                <w:bCs/>
                <w:sz w:val="28"/>
                <w:szCs w:val="28"/>
              </w:rPr>
            </w:pPr>
            <w:r>
              <w:rPr>
                <w:b/>
                <w:bCs/>
                <w:sz w:val="28"/>
                <w:szCs w:val="28"/>
              </w:rPr>
              <w:t>0,5</w:t>
            </w:r>
          </w:p>
        </w:tc>
      </w:tr>
    </w:tbl>
    <w:p w:rsidR="005B7FDF" w:rsidRDefault="005B7FDF" w:rsidP="005B7FDF">
      <w:pPr>
        <w:spacing w:line="360" w:lineRule="auto"/>
        <w:ind w:firstLine="709"/>
        <w:jc w:val="center"/>
        <w:rPr>
          <w:b/>
          <w:bCs/>
          <w:sz w:val="28"/>
          <w:szCs w:val="28"/>
        </w:rPr>
      </w:pPr>
    </w:p>
    <w:p w:rsidR="005B7FDF" w:rsidRDefault="005B7FDF" w:rsidP="005B7FDF">
      <w:pPr>
        <w:spacing w:line="360" w:lineRule="auto"/>
        <w:ind w:firstLine="709"/>
        <w:jc w:val="center"/>
        <w:rPr>
          <w:b/>
          <w:bCs/>
          <w:sz w:val="28"/>
          <w:szCs w:val="28"/>
        </w:rPr>
      </w:pPr>
    </w:p>
    <w:p w:rsidR="005B7FDF" w:rsidRDefault="005B7FDF" w:rsidP="005B7FDF">
      <w:pPr>
        <w:spacing w:line="360" w:lineRule="auto"/>
        <w:ind w:firstLine="709"/>
        <w:jc w:val="center"/>
        <w:rPr>
          <w:b/>
          <w:bCs/>
          <w:sz w:val="28"/>
          <w:szCs w:val="28"/>
        </w:rPr>
      </w:pPr>
    </w:p>
    <w:p w:rsidR="005B7FDF" w:rsidRPr="00222932" w:rsidRDefault="005B7FDF" w:rsidP="005B7FDF">
      <w:pPr>
        <w:spacing w:line="360" w:lineRule="auto"/>
        <w:ind w:firstLine="709"/>
        <w:rPr>
          <w:b/>
          <w:bCs/>
          <w:sz w:val="28"/>
          <w:szCs w:val="28"/>
        </w:rPr>
      </w:pPr>
      <w:r w:rsidRPr="00222932">
        <w:rPr>
          <w:b/>
          <w:bCs/>
          <w:sz w:val="28"/>
          <w:szCs w:val="28"/>
        </w:rPr>
        <w:t>Содержание дисциплины (модуль; тема; вопросы)</w:t>
      </w:r>
    </w:p>
    <w:p w:rsidR="005B7FDF" w:rsidRPr="00222932" w:rsidRDefault="003E6F77" w:rsidP="005B7FDF">
      <w:pPr>
        <w:spacing w:line="360" w:lineRule="auto"/>
        <w:ind w:firstLine="709"/>
        <w:jc w:val="center"/>
        <w:rPr>
          <w:b/>
          <w:bCs/>
          <w:sz w:val="28"/>
          <w:szCs w:val="28"/>
        </w:rPr>
      </w:pPr>
      <w:r>
        <w:rPr>
          <w:b/>
          <w:bCs/>
          <w:sz w:val="28"/>
          <w:szCs w:val="28"/>
        </w:rPr>
        <w:t>5</w:t>
      </w:r>
      <w:r w:rsidR="005B7FDF">
        <w:rPr>
          <w:b/>
          <w:bCs/>
          <w:sz w:val="28"/>
          <w:szCs w:val="28"/>
        </w:rPr>
        <w:t xml:space="preserve"> семестр</w:t>
      </w:r>
    </w:p>
    <w:p w:rsidR="005B7FDF" w:rsidRDefault="005B7FDF" w:rsidP="005B7FDF">
      <w:pPr>
        <w:spacing w:line="360" w:lineRule="auto"/>
        <w:ind w:firstLine="709"/>
        <w:rPr>
          <w:b/>
          <w:bCs/>
          <w:color w:val="000000"/>
          <w:sz w:val="28"/>
          <w:szCs w:val="28"/>
        </w:rPr>
      </w:pPr>
      <w:r w:rsidRPr="00222932">
        <w:rPr>
          <w:b/>
          <w:bCs/>
          <w:color w:val="000000"/>
          <w:sz w:val="28"/>
          <w:szCs w:val="28"/>
        </w:rPr>
        <w:t>Модуль 1</w:t>
      </w:r>
      <w:r>
        <w:rPr>
          <w:b/>
          <w:bCs/>
          <w:color w:val="000000"/>
          <w:sz w:val="28"/>
          <w:szCs w:val="28"/>
        </w:rPr>
        <w:t>. «</w:t>
      </w:r>
      <w:r>
        <w:t xml:space="preserve">Формальная логика как способ достижения истинных </w:t>
      </w:r>
      <w:proofErr w:type="gramStart"/>
      <w:r>
        <w:t>знаний</w:t>
      </w:r>
      <w:r>
        <w:rPr>
          <w:b/>
          <w:bCs/>
          <w:color w:val="000000"/>
          <w:sz w:val="28"/>
          <w:szCs w:val="28"/>
        </w:rPr>
        <w:t xml:space="preserve"> </w:t>
      </w:r>
      <w:r>
        <w:rPr>
          <w:b/>
          <w:bCs/>
          <w:sz w:val="28"/>
          <w:szCs w:val="28"/>
        </w:rPr>
        <w:t>»</w:t>
      </w:r>
      <w:proofErr w:type="gramEnd"/>
      <w:r w:rsidRPr="00985FBC">
        <w:rPr>
          <w:b/>
          <w:bCs/>
          <w:color w:val="000000"/>
          <w:sz w:val="28"/>
          <w:szCs w:val="28"/>
        </w:rPr>
        <w:t>.</w:t>
      </w:r>
    </w:p>
    <w:p w:rsidR="005B7FDF" w:rsidRPr="00B006A3" w:rsidRDefault="005B7FDF" w:rsidP="005B7FDF">
      <w:pPr>
        <w:spacing w:line="360" w:lineRule="auto"/>
        <w:ind w:firstLine="709"/>
        <w:rPr>
          <w:b/>
          <w:bCs/>
          <w:sz w:val="28"/>
          <w:szCs w:val="28"/>
        </w:rPr>
      </w:pPr>
      <w:r>
        <w:rPr>
          <w:b/>
          <w:bCs/>
          <w:sz w:val="28"/>
          <w:szCs w:val="28"/>
        </w:rPr>
        <w:t>Краткий конспект лекции</w:t>
      </w:r>
    </w:p>
    <w:p w:rsidR="005B7FDF" w:rsidRPr="00B04D3B" w:rsidRDefault="005B7FDF" w:rsidP="005B7FDF">
      <w:pPr>
        <w:jc w:val="both"/>
        <w:rPr>
          <w:sz w:val="28"/>
          <w:szCs w:val="28"/>
        </w:rPr>
      </w:pPr>
      <w:r w:rsidRPr="00B04D3B">
        <w:rPr>
          <w:b/>
          <w:bCs/>
          <w:sz w:val="28"/>
          <w:szCs w:val="28"/>
        </w:rPr>
        <w:t>Тема 1.</w:t>
      </w:r>
      <w:r w:rsidRPr="00B04D3B">
        <w:rPr>
          <w:sz w:val="28"/>
          <w:szCs w:val="28"/>
        </w:rPr>
        <w:t xml:space="preserve"> </w:t>
      </w:r>
      <w:r w:rsidRPr="00B04D3B">
        <w:rPr>
          <w:b/>
          <w:bCs/>
          <w:sz w:val="28"/>
          <w:szCs w:val="28"/>
        </w:rPr>
        <w:t>Предмет формальной логики, ее задачи и возможности в развитии мышления</w:t>
      </w:r>
    </w:p>
    <w:p w:rsidR="005B7FDF" w:rsidRPr="00B04D3B" w:rsidRDefault="005B7FDF" w:rsidP="005B7FDF">
      <w:pPr>
        <w:ind w:firstLine="709"/>
        <w:jc w:val="both"/>
        <w:rPr>
          <w:sz w:val="28"/>
          <w:szCs w:val="28"/>
        </w:rPr>
      </w:pPr>
      <w:r w:rsidRPr="00B04D3B">
        <w:rPr>
          <w:sz w:val="28"/>
          <w:szCs w:val="28"/>
        </w:rPr>
        <w:t>Логика как наука. Мышление как предмет изучения логики. Универсальн</w:t>
      </w:r>
      <w:bookmarkStart w:id="0" w:name="_GoBack"/>
      <w:bookmarkEnd w:id="0"/>
      <w:r w:rsidRPr="00B04D3B">
        <w:rPr>
          <w:sz w:val="28"/>
          <w:szCs w:val="28"/>
        </w:rPr>
        <w:t>ый характер формальной логики. Общая характеристика современной логики. Формальная логика как метод развития мышления специалиста. Понятие логической культуры. Совершенствование логического аппарата специалиста как средство повышения эффективности практической деятельности. Возможности выражения средствами формальной логики различных сторон теории и практики.</w:t>
      </w:r>
    </w:p>
    <w:p w:rsidR="005B7FDF" w:rsidRPr="00B04D3B" w:rsidRDefault="005B7FDF" w:rsidP="005B7FDF">
      <w:pPr>
        <w:spacing w:after="200" w:line="276" w:lineRule="auto"/>
        <w:rPr>
          <w:b/>
          <w:bCs/>
          <w:sz w:val="28"/>
          <w:szCs w:val="28"/>
        </w:rPr>
      </w:pPr>
    </w:p>
    <w:p w:rsidR="005B7FDF" w:rsidRPr="00B04D3B" w:rsidRDefault="005B7FDF" w:rsidP="005B7FDF">
      <w:pPr>
        <w:spacing w:after="200" w:line="276" w:lineRule="auto"/>
        <w:rPr>
          <w:sz w:val="28"/>
          <w:szCs w:val="28"/>
        </w:rPr>
      </w:pPr>
      <w:r w:rsidRPr="00B04D3B">
        <w:rPr>
          <w:b/>
          <w:bCs/>
          <w:sz w:val="28"/>
          <w:szCs w:val="28"/>
        </w:rPr>
        <w:t xml:space="preserve">Тема 2. </w:t>
      </w:r>
      <w:r w:rsidRPr="00B04D3B">
        <w:rPr>
          <w:sz w:val="28"/>
          <w:szCs w:val="28"/>
        </w:rPr>
        <w:t>Формы, правила и законы мышления</w:t>
      </w:r>
    </w:p>
    <w:p w:rsidR="005B7FDF" w:rsidRPr="00B04D3B" w:rsidRDefault="005B7FDF" w:rsidP="005B7FDF">
      <w:pPr>
        <w:ind w:firstLine="709"/>
        <w:jc w:val="both"/>
        <w:rPr>
          <w:sz w:val="28"/>
          <w:szCs w:val="28"/>
        </w:rPr>
      </w:pPr>
      <w:r w:rsidRPr="00B04D3B">
        <w:rPr>
          <w:sz w:val="28"/>
          <w:szCs w:val="28"/>
        </w:rPr>
        <w:tab/>
        <w:t>Понятие о логической форме. Связь формы и содержания в логике.</w:t>
      </w:r>
    </w:p>
    <w:p w:rsidR="005B7FDF" w:rsidRPr="00B04D3B" w:rsidRDefault="005B7FDF" w:rsidP="005B7FDF">
      <w:pPr>
        <w:ind w:firstLine="709"/>
        <w:jc w:val="both"/>
        <w:rPr>
          <w:sz w:val="28"/>
          <w:szCs w:val="28"/>
        </w:rPr>
      </w:pPr>
      <w:r w:rsidRPr="00B04D3B">
        <w:rPr>
          <w:sz w:val="28"/>
          <w:szCs w:val="28"/>
        </w:rPr>
        <w:t xml:space="preserve">Понятие закона в формальной логике. Многообразие законов формальной логики. Характер действия основных логических законов в юридическом мышлении. </w:t>
      </w:r>
    </w:p>
    <w:p w:rsidR="005B7FDF" w:rsidRDefault="005B7FDF" w:rsidP="005B7FDF">
      <w:pPr>
        <w:spacing w:after="200" w:line="276" w:lineRule="auto"/>
      </w:pPr>
    </w:p>
    <w:p w:rsidR="005B7FDF" w:rsidRPr="00F75C04" w:rsidRDefault="005B7FDF" w:rsidP="005B7FDF">
      <w:pPr>
        <w:spacing w:after="200" w:line="276" w:lineRule="auto"/>
        <w:rPr>
          <w:b/>
          <w:bCs/>
        </w:rPr>
      </w:pPr>
      <w:r>
        <w:tab/>
      </w:r>
    </w:p>
    <w:p w:rsidR="005B7FDF" w:rsidRDefault="005B7FDF" w:rsidP="005B7FDF">
      <w:pPr>
        <w:spacing w:line="360" w:lineRule="auto"/>
        <w:ind w:firstLine="709"/>
        <w:rPr>
          <w:b/>
          <w:bCs/>
          <w:color w:val="000000"/>
          <w:sz w:val="28"/>
          <w:szCs w:val="28"/>
        </w:rPr>
      </w:pPr>
      <w:r>
        <w:rPr>
          <w:b/>
          <w:bCs/>
          <w:color w:val="000000"/>
          <w:sz w:val="28"/>
          <w:szCs w:val="28"/>
        </w:rPr>
        <w:t>Модуль 2. «</w:t>
      </w:r>
      <w:r>
        <w:t>Понятие как форма мышления</w:t>
      </w:r>
      <w:r>
        <w:rPr>
          <w:b/>
          <w:bCs/>
          <w:color w:val="000000"/>
          <w:sz w:val="28"/>
          <w:szCs w:val="28"/>
        </w:rPr>
        <w:t xml:space="preserve"> </w:t>
      </w:r>
      <w:r>
        <w:rPr>
          <w:b/>
          <w:bCs/>
          <w:sz w:val="28"/>
          <w:szCs w:val="28"/>
        </w:rPr>
        <w:t>»</w:t>
      </w:r>
      <w:r w:rsidRPr="00985FBC">
        <w:rPr>
          <w:b/>
          <w:bCs/>
          <w:color w:val="000000"/>
          <w:sz w:val="28"/>
          <w:szCs w:val="28"/>
        </w:rPr>
        <w:t>.</w:t>
      </w:r>
    </w:p>
    <w:p w:rsidR="005B7FDF" w:rsidRPr="00B04D3B" w:rsidRDefault="005B7FDF" w:rsidP="005B7FDF">
      <w:pPr>
        <w:spacing w:after="200" w:line="276" w:lineRule="auto"/>
        <w:jc w:val="center"/>
        <w:rPr>
          <w:b/>
          <w:bCs/>
          <w:sz w:val="28"/>
          <w:szCs w:val="28"/>
        </w:rPr>
      </w:pPr>
      <w:r w:rsidRPr="00B04D3B">
        <w:rPr>
          <w:b/>
          <w:bCs/>
          <w:sz w:val="28"/>
          <w:szCs w:val="28"/>
        </w:rPr>
        <w:t>Краткий конспект лекций</w:t>
      </w:r>
    </w:p>
    <w:p w:rsidR="005B7FDF" w:rsidRPr="00B04D3B" w:rsidRDefault="005B7FDF" w:rsidP="005B7FDF">
      <w:pPr>
        <w:overflowPunct w:val="0"/>
        <w:autoSpaceDE w:val="0"/>
        <w:autoSpaceDN w:val="0"/>
        <w:adjustRightInd w:val="0"/>
        <w:spacing w:line="360" w:lineRule="auto"/>
        <w:textAlignment w:val="baseline"/>
        <w:rPr>
          <w:b/>
          <w:bCs/>
          <w:sz w:val="28"/>
          <w:szCs w:val="28"/>
        </w:rPr>
      </w:pPr>
      <w:r w:rsidRPr="00B04D3B">
        <w:rPr>
          <w:b/>
          <w:bCs/>
          <w:sz w:val="28"/>
          <w:szCs w:val="28"/>
        </w:rPr>
        <w:t>Т.3</w:t>
      </w:r>
      <w:r w:rsidRPr="00B04D3B">
        <w:rPr>
          <w:sz w:val="28"/>
          <w:szCs w:val="28"/>
        </w:rPr>
        <w:t xml:space="preserve">  </w:t>
      </w:r>
      <w:r w:rsidRPr="00B04D3B">
        <w:rPr>
          <w:b/>
          <w:bCs/>
          <w:sz w:val="28"/>
          <w:szCs w:val="28"/>
        </w:rPr>
        <w:t>Общая характеристика понятия как формы мышления</w:t>
      </w:r>
    </w:p>
    <w:p w:rsidR="005B7FDF" w:rsidRPr="00B04D3B" w:rsidRDefault="005B7FDF" w:rsidP="005B7FDF">
      <w:pPr>
        <w:ind w:firstLine="709"/>
        <w:jc w:val="both"/>
        <w:rPr>
          <w:sz w:val="28"/>
          <w:szCs w:val="28"/>
        </w:rPr>
      </w:pPr>
      <w:r w:rsidRPr="00B04D3B">
        <w:rPr>
          <w:sz w:val="28"/>
          <w:szCs w:val="28"/>
        </w:rPr>
        <w:t>Логическая форма понятия. Роль понятий в языковом общении. Содержание и объем понятия, их взаимосвязь. Логические приемы образования понятий. Типичные ошибки в выборе слов и употреблении понятий. Важность четкого понятийного, терминологического мышления в деятельности.</w:t>
      </w:r>
    </w:p>
    <w:p w:rsidR="005B7FDF" w:rsidRPr="00B04D3B" w:rsidRDefault="005B7FDF" w:rsidP="005B7FDF">
      <w:pPr>
        <w:ind w:firstLine="709"/>
        <w:jc w:val="both"/>
        <w:rPr>
          <w:sz w:val="28"/>
          <w:szCs w:val="28"/>
        </w:rPr>
      </w:pPr>
      <w:r w:rsidRPr="00B04D3B">
        <w:rPr>
          <w:sz w:val="28"/>
          <w:szCs w:val="28"/>
        </w:rPr>
        <w:t>Виды понятий, критерии их классификации. Практическая ценность установления логических видов понятий.</w:t>
      </w:r>
    </w:p>
    <w:p w:rsidR="005B7FDF" w:rsidRPr="00B04D3B" w:rsidRDefault="005B7FDF" w:rsidP="005B7FDF">
      <w:pPr>
        <w:ind w:firstLine="709"/>
        <w:jc w:val="both"/>
        <w:rPr>
          <w:sz w:val="28"/>
          <w:szCs w:val="28"/>
        </w:rPr>
      </w:pPr>
      <w:r w:rsidRPr="00B04D3B">
        <w:rPr>
          <w:sz w:val="28"/>
          <w:szCs w:val="28"/>
        </w:rPr>
        <w:t xml:space="preserve">Установление логических отношений между понятиями. Виды отношений совместимости и несовместимости понятий. Требования к </w:t>
      </w:r>
      <w:r w:rsidRPr="00B04D3B">
        <w:rPr>
          <w:sz w:val="28"/>
          <w:szCs w:val="28"/>
        </w:rPr>
        <w:lastRenderedPageBreak/>
        <w:t>логическим отношениям множеств понятий, объединенных в рамках одного универсального класса познавательным интересом.</w:t>
      </w:r>
    </w:p>
    <w:p w:rsidR="005B7FDF" w:rsidRPr="00B04D3B" w:rsidRDefault="005B7FDF" w:rsidP="005B7FDF">
      <w:pPr>
        <w:jc w:val="both"/>
        <w:rPr>
          <w:b/>
          <w:bCs/>
          <w:sz w:val="28"/>
          <w:szCs w:val="28"/>
        </w:rPr>
      </w:pPr>
      <w:r w:rsidRPr="00B04D3B">
        <w:rPr>
          <w:b/>
          <w:bCs/>
          <w:sz w:val="28"/>
          <w:szCs w:val="28"/>
        </w:rPr>
        <w:t>Тема 4. Логические операции с понятиями</w:t>
      </w:r>
    </w:p>
    <w:p w:rsidR="005B7FDF" w:rsidRPr="00B04D3B" w:rsidRDefault="005B7FDF" w:rsidP="005B7FDF">
      <w:pPr>
        <w:framePr w:hSpace="180" w:wrap="auto" w:vAnchor="text" w:hAnchor="text" w:y="74"/>
        <w:ind w:firstLine="709"/>
        <w:jc w:val="both"/>
        <w:rPr>
          <w:sz w:val="28"/>
          <w:szCs w:val="28"/>
        </w:rPr>
      </w:pPr>
      <w:r w:rsidRPr="00B04D3B">
        <w:rPr>
          <w:sz w:val="28"/>
          <w:szCs w:val="28"/>
        </w:rPr>
        <w:t xml:space="preserve">Операции обобщения и ограничения понятий. </w:t>
      </w:r>
    </w:p>
    <w:p w:rsidR="005B7FDF" w:rsidRPr="00B04D3B" w:rsidRDefault="005B7FDF" w:rsidP="005B7FDF">
      <w:pPr>
        <w:framePr w:hSpace="180" w:wrap="auto" w:vAnchor="text" w:hAnchor="text" w:y="74"/>
        <w:ind w:firstLine="709"/>
        <w:jc w:val="both"/>
        <w:rPr>
          <w:sz w:val="28"/>
          <w:szCs w:val="28"/>
        </w:rPr>
      </w:pPr>
      <w:r w:rsidRPr="00B04D3B">
        <w:rPr>
          <w:sz w:val="28"/>
          <w:szCs w:val="28"/>
        </w:rPr>
        <w:t>Общая характеристика логического деления. Структура, виды деления. Условия правильного деления понятий. Условия и возможности применения различных видов деления в теории и практике. Трудности и характерные ошибки в делении понятий.</w:t>
      </w:r>
    </w:p>
    <w:p w:rsidR="005B7FDF" w:rsidRPr="00B04D3B" w:rsidRDefault="005B7FDF" w:rsidP="005B7FDF">
      <w:pPr>
        <w:rPr>
          <w:sz w:val="28"/>
          <w:szCs w:val="28"/>
        </w:rPr>
      </w:pPr>
      <w:r w:rsidRPr="00B04D3B">
        <w:rPr>
          <w:sz w:val="28"/>
          <w:szCs w:val="28"/>
        </w:rPr>
        <w:t xml:space="preserve">Общая характеристика определения понятия. Смысл и значение определений понятий. Формы и структура определения. Виды определений, критерии их различения. Операции, сходные с определениями и заменяющие их. Условия правильности определения понятий. Типичные ошибки в определениях. </w:t>
      </w:r>
    </w:p>
    <w:p w:rsidR="005B7FDF" w:rsidRPr="00B04D3B" w:rsidRDefault="005B7FDF" w:rsidP="005B7FDF">
      <w:pPr>
        <w:rPr>
          <w:sz w:val="28"/>
          <w:szCs w:val="28"/>
        </w:rPr>
      </w:pPr>
    </w:p>
    <w:p w:rsidR="005B7FDF" w:rsidRDefault="005B7FDF" w:rsidP="005B7FDF"/>
    <w:p w:rsidR="005B7FDF" w:rsidRDefault="005B7FDF" w:rsidP="005B7FDF">
      <w:pPr>
        <w:spacing w:line="360" w:lineRule="auto"/>
        <w:ind w:firstLine="709"/>
        <w:rPr>
          <w:b/>
          <w:bCs/>
          <w:color w:val="000000"/>
          <w:sz w:val="28"/>
          <w:szCs w:val="28"/>
        </w:rPr>
      </w:pPr>
      <w:r>
        <w:rPr>
          <w:b/>
          <w:bCs/>
          <w:color w:val="000000"/>
          <w:sz w:val="28"/>
          <w:szCs w:val="28"/>
        </w:rPr>
        <w:t>Модуль 3. «</w:t>
      </w:r>
      <w:r w:rsidRPr="008C4C99">
        <w:rPr>
          <w:color w:val="000000"/>
          <w:sz w:val="28"/>
          <w:szCs w:val="28"/>
        </w:rPr>
        <w:t>Суждение</w:t>
      </w:r>
      <w:r w:rsidRPr="008C4C99">
        <w:t xml:space="preserve"> </w:t>
      </w:r>
      <w:r w:rsidRPr="008C4C99">
        <w:rPr>
          <w:sz w:val="28"/>
          <w:szCs w:val="28"/>
        </w:rPr>
        <w:t>как форма мышления</w:t>
      </w:r>
      <w:r>
        <w:rPr>
          <w:b/>
          <w:bCs/>
          <w:color w:val="000000"/>
          <w:sz w:val="28"/>
          <w:szCs w:val="28"/>
        </w:rPr>
        <w:t xml:space="preserve"> </w:t>
      </w:r>
      <w:r>
        <w:rPr>
          <w:b/>
          <w:bCs/>
          <w:sz w:val="28"/>
          <w:szCs w:val="28"/>
        </w:rPr>
        <w:t>»</w:t>
      </w:r>
      <w:r w:rsidRPr="00985FBC">
        <w:rPr>
          <w:b/>
          <w:bCs/>
          <w:color w:val="000000"/>
          <w:sz w:val="28"/>
          <w:szCs w:val="28"/>
        </w:rPr>
        <w:t>.</w:t>
      </w:r>
    </w:p>
    <w:p w:rsidR="005B7FDF" w:rsidRPr="00B04D3B" w:rsidRDefault="005B7FDF" w:rsidP="005B7FDF">
      <w:pPr>
        <w:spacing w:after="200" w:line="276" w:lineRule="auto"/>
        <w:jc w:val="center"/>
        <w:rPr>
          <w:b/>
          <w:bCs/>
          <w:sz w:val="28"/>
          <w:szCs w:val="28"/>
        </w:rPr>
      </w:pPr>
      <w:r w:rsidRPr="00B04D3B">
        <w:rPr>
          <w:b/>
          <w:bCs/>
          <w:sz w:val="28"/>
          <w:szCs w:val="28"/>
        </w:rPr>
        <w:t>Краткий конспект лекций</w:t>
      </w:r>
    </w:p>
    <w:p w:rsidR="005B7FDF" w:rsidRPr="00B04D3B" w:rsidRDefault="005B7FDF" w:rsidP="005B7FDF">
      <w:pPr>
        <w:rPr>
          <w:sz w:val="28"/>
          <w:szCs w:val="28"/>
        </w:rPr>
      </w:pPr>
    </w:p>
    <w:p w:rsidR="005B7FDF" w:rsidRPr="00B04D3B" w:rsidRDefault="005B7FDF" w:rsidP="005B7FDF">
      <w:pPr>
        <w:rPr>
          <w:sz w:val="28"/>
          <w:szCs w:val="28"/>
        </w:rPr>
      </w:pPr>
      <w:r w:rsidRPr="00B04D3B">
        <w:rPr>
          <w:b/>
          <w:bCs/>
          <w:sz w:val="28"/>
          <w:szCs w:val="28"/>
        </w:rPr>
        <w:t xml:space="preserve">Тема 5. </w:t>
      </w:r>
      <w:r w:rsidRPr="00B04D3B">
        <w:rPr>
          <w:sz w:val="28"/>
          <w:szCs w:val="28"/>
        </w:rPr>
        <w:t>Общая характеристика суждения как формы мышления</w:t>
      </w:r>
    </w:p>
    <w:p w:rsidR="005B7FDF" w:rsidRPr="00B04D3B" w:rsidRDefault="005B7FDF" w:rsidP="005B7FDF">
      <w:pPr>
        <w:rPr>
          <w:sz w:val="28"/>
          <w:szCs w:val="28"/>
        </w:rPr>
      </w:pPr>
    </w:p>
    <w:p w:rsidR="005B7FDF" w:rsidRPr="00B04D3B" w:rsidRDefault="005B7FDF" w:rsidP="005B7FDF">
      <w:pPr>
        <w:rPr>
          <w:sz w:val="28"/>
          <w:szCs w:val="28"/>
        </w:rPr>
      </w:pPr>
      <w:r w:rsidRPr="00B04D3B">
        <w:rPr>
          <w:sz w:val="28"/>
          <w:szCs w:val="28"/>
        </w:rPr>
        <w:t>Роль суждения в познании и деловом общении. Виды суждений. Простые суждения, их состав. Общая характеристика атрибутивных, экзистенциальных и реляционных суждений. Логические свойства простых суждений. Логический и грамматический строй суждений. Приемы установления точного логического смысла суждения. Особенности юридического текста, установление точного логического смысла суждений как условие определенного и ясного понимания практических вопросов. Характеристика сложных суждений и их виды. Формально-логические таблицы установления истинности сложных суждений. Отношения между суждениями. Отношения между простыми суждениями. Отношения между сложными суждениями.</w:t>
      </w:r>
    </w:p>
    <w:p w:rsidR="005B7FDF" w:rsidRPr="00B04D3B" w:rsidRDefault="005B7FDF" w:rsidP="005B7FDF">
      <w:pPr>
        <w:rPr>
          <w:sz w:val="28"/>
          <w:szCs w:val="28"/>
        </w:rPr>
      </w:pPr>
    </w:p>
    <w:p w:rsidR="005B7FDF" w:rsidRPr="00B04D3B" w:rsidRDefault="005B7FDF" w:rsidP="005B7FDF">
      <w:pPr>
        <w:rPr>
          <w:b/>
          <w:bCs/>
          <w:sz w:val="28"/>
          <w:szCs w:val="28"/>
        </w:rPr>
      </w:pPr>
      <w:r w:rsidRPr="00B04D3B">
        <w:rPr>
          <w:b/>
          <w:bCs/>
          <w:sz w:val="28"/>
          <w:szCs w:val="28"/>
        </w:rPr>
        <w:t>Тема 6. Логические операции с суждениями</w:t>
      </w:r>
    </w:p>
    <w:p w:rsidR="005B7FDF" w:rsidRPr="00B04D3B" w:rsidRDefault="005B7FDF" w:rsidP="005B7FDF">
      <w:pPr>
        <w:rPr>
          <w:sz w:val="28"/>
          <w:szCs w:val="28"/>
        </w:rPr>
      </w:pPr>
      <w:r w:rsidRPr="00B04D3B">
        <w:rPr>
          <w:sz w:val="28"/>
          <w:szCs w:val="28"/>
        </w:rPr>
        <w:t>Простые суждения: логические операции, предполагающие уточнение смысла исходного суждения -  обращение, превращение, противопоставление субъекту, противопоставление предикату. Операция отрицания и изменение смысла исходного суждения на противоположный: отрицание простых и сложных суждений.</w:t>
      </w:r>
    </w:p>
    <w:p w:rsidR="005B7FDF" w:rsidRPr="00B04D3B" w:rsidRDefault="005B7FDF" w:rsidP="005B7FDF">
      <w:pPr>
        <w:rPr>
          <w:sz w:val="28"/>
          <w:szCs w:val="28"/>
        </w:rPr>
      </w:pPr>
    </w:p>
    <w:p w:rsidR="005B7FDF" w:rsidRPr="00B04D3B" w:rsidRDefault="005B7FDF" w:rsidP="005B7FDF">
      <w:pPr>
        <w:rPr>
          <w:sz w:val="28"/>
          <w:szCs w:val="28"/>
        </w:rPr>
      </w:pPr>
    </w:p>
    <w:p w:rsidR="005B7FDF" w:rsidRDefault="005B7FDF" w:rsidP="005B7FDF">
      <w:pPr>
        <w:spacing w:line="360" w:lineRule="auto"/>
        <w:ind w:firstLine="709"/>
        <w:rPr>
          <w:b/>
          <w:bCs/>
          <w:color w:val="000000"/>
          <w:sz w:val="28"/>
          <w:szCs w:val="28"/>
        </w:rPr>
      </w:pPr>
      <w:r>
        <w:rPr>
          <w:b/>
          <w:bCs/>
          <w:color w:val="000000"/>
          <w:sz w:val="28"/>
          <w:szCs w:val="28"/>
        </w:rPr>
        <w:t>Модуль 4. «</w:t>
      </w:r>
      <w:r w:rsidRPr="002474A2">
        <w:rPr>
          <w:color w:val="000000"/>
          <w:sz w:val="28"/>
          <w:szCs w:val="28"/>
        </w:rPr>
        <w:t>Умозаключение</w:t>
      </w:r>
      <w:r w:rsidRPr="008C4C99">
        <w:t xml:space="preserve"> </w:t>
      </w:r>
      <w:r w:rsidRPr="008C4C99">
        <w:rPr>
          <w:sz w:val="28"/>
          <w:szCs w:val="28"/>
        </w:rPr>
        <w:t>как форма мышления</w:t>
      </w:r>
      <w:r>
        <w:rPr>
          <w:b/>
          <w:bCs/>
          <w:color w:val="000000"/>
          <w:sz w:val="28"/>
          <w:szCs w:val="28"/>
        </w:rPr>
        <w:t xml:space="preserve"> </w:t>
      </w:r>
      <w:r>
        <w:rPr>
          <w:b/>
          <w:bCs/>
          <w:sz w:val="28"/>
          <w:szCs w:val="28"/>
        </w:rPr>
        <w:t>»</w:t>
      </w:r>
      <w:r w:rsidRPr="00985FBC">
        <w:rPr>
          <w:b/>
          <w:bCs/>
          <w:color w:val="000000"/>
          <w:sz w:val="28"/>
          <w:szCs w:val="28"/>
        </w:rPr>
        <w:t>.</w:t>
      </w:r>
    </w:p>
    <w:p w:rsidR="005B7FDF" w:rsidRDefault="005B7FDF" w:rsidP="005B7FDF">
      <w:pPr>
        <w:rPr>
          <w:b/>
          <w:bCs/>
        </w:rPr>
      </w:pPr>
    </w:p>
    <w:p w:rsidR="005B7FDF" w:rsidRPr="00B04D3B" w:rsidRDefault="005B7FDF" w:rsidP="005B7FDF">
      <w:pPr>
        <w:jc w:val="center"/>
        <w:rPr>
          <w:b/>
          <w:bCs/>
          <w:sz w:val="28"/>
          <w:szCs w:val="28"/>
        </w:rPr>
      </w:pPr>
      <w:r w:rsidRPr="00B04D3B">
        <w:rPr>
          <w:b/>
          <w:bCs/>
          <w:sz w:val="28"/>
          <w:szCs w:val="28"/>
        </w:rPr>
        <w:lastRenderedPageBreak/>
        <w:t>Краткий конспект лекций</w:t>
      </w:r>
    </w:p>
    <w:p w:rsidR="005B7FDF" w:rsidRPr="00B04D3B" w:rsidRDefault="005B7FDF" w:rsidP="005B7FDF">
      <w:pPr>
        <w:overflowPunct w:val="0"/>
        <w:autoSpaceDE w:val="0"/>
        <w:autoSpaceDN w:val="0"/>
        <w:adjustRightInd w:val="0"/>
        <w:spacing w:line="360" w:lineRule="auto"/>
        <w:textAlignment w:val="baseline"/>
        <w:rPr>
          <w:b/>
          <w:bCs/>
          <w:sz w:val="28"/>
          <w:szCs w:val="28"/>
        </w:rPr>
      </w:pPr>
      <w:r w:rsidRPr="00B04D3B">
        <w:rPr>
          <w:b/>
          <w:bCs/>
          <w:sz w:val="28"/>
          <w:szCs w:val="28"/>
        </w:rPr>
        <w:t>Т.7.  Общая характеристика умозаключения как формы мышления</w:t>
      </w:r>
    </w:p>
    <w:p w:rsidR="005B7FDF" w:rsidRPr="00B04D3B" w:rsidRDefault="005B7FDF" w:rsidP="005B7FDF">
      <w:pPr>
        <w:ind w:firstLine="709"/>
        <w:jc w:val="both"/>
        <w:rPr>
          <w:sz w:val="28"/>
          <w:szCs w:val="28"/>
        </w:rPr>
      </w:pPr>
      <w:r w:rsidRPr="00B04D3B">
        <w:rPr>
          <w:sz w:val="28"/>
          <w:szCs w:val="28"/>
        </w:rPr>
        <w:t>Понятие логического следования. Проблема необходимости логического следования. Структура умозаключения, их классификация. Критерии различения видов умозаключений.</w:t>
      </w:r>
    </w:p>
    <w:p w:rsidR="005B7FDF" w:rsidRPr="00B04D3B" w:rsidRDefault="005B7FDF" w:rsidP="005B7FDF">
      <w:pPr>
        <w:ind w:firstLine="709"/>
        <w:jc w:val="both"/>
        <w:rPr>
          <w:sz w:val="28"/>
          <w:szCs w:val="28"/>
        </w:rPr>
      </w:pPr>
      <w:r w:rsidRPr="00B04D3B">
        <w:rPr>
          <w:sz w:val="28"/>
          <w:szCs w:val="28"/>
        </w:rPr>
        <w:t xml:space="preserve">Сущность, логическое содержание и познавательная значимость дедуктивного способа мышления. </w:t>
      </w:r>
    </w:p>
    <w:p w:rsidR="005B7FDF" w:rsidRPr="00B04D3B" w:rsidRDefault="005B7FDF" w:rsidP="005B7FDF">
      <w:pPr>
        <w:ind w:firstLine="709"/>
        <w:jc w:val="both"/>
        <w:rPr>
          <w:sz w:val="28"/>
          <w:szCs w:val="28"/>
        </w:rPr>
      </w:pPr>
      <w:r w:rsidRPr="00B04D3B">
        <w:rPr>
          <w:sz w:val="28"/>
          <w:szCs w:val="28"/>
        </w:rPr>
        <w:t xml:space="preserve">Общая характеристика недемонстративных (вероятностных) умозаключений: индукции и аналогии. Области их применения, познавательная значимость. Сущность и логическое содержание индуктивного способа мышления. Общая структура индуктивного рассуждения. Свойства причинных зависимостей явлений. Методы научной индукции. Возможности и ограничения индуктивного мышления. Логические ошибки, возможные в индуктивных выводах. Применение статистических методов в оценке вероятности индуктивных выводов. Роль интуиции в индуктивных обобщениях. </w:t>
      </w:r>
    </w:p>
    <w:p w:rsidR="005B7FDF" w:rsidRPr="00B04D3B" w:rsidRDefault="005B7FDF" w:rsidP="005B7FDF">
      <w:pPr>
        <w:rPr>
          <w:b/>
          <w:bCs/>
          <w:sz w:val="28"/>
          <w:szCs w:val="28"/>
        </w:rPr>
      </w:pPr>
      <w:r w:rsidRPr="00B04D3B">
        <w:rPr>
          <w:sz w:val="28"/>
          <w:szCs w:val="28"/>
        </w:rPr>
        <w:t>Общая структура умозаключений по аналогии. Строгая и нестрогая аналогия. Аналогия предметов и аналогия отношений. Условия состоятельности выводов по аналогии. Аналогия как основа моделирования.</w:t>
      </w:r>
    </w:p>
    <w:p w:rsidR="005B7FDF" w:rsidRPr="00B04D3B" w:rsidRDefault="005B7FDF" w:rsidP="005B7FDF">
      <w:pPr>
        <w:ind w:firstLine="709"/>
        <w:jc w:val="both"/>
        <w:rPr>
          <w:sz w:val="28"/>
          <w:szCs w:val="28"/>
        </w:rPr>
      </w:pPr>
    </w:p>
    <w:p w:rsidR="005B7FDF" w:rsidRPr="00B04D3B" w:rsidRDefault="005B7FDF" w:rsidP="005B7FDF">
      <w:pPr>
        <w:jc w:val="both"/>
        <w:rPr>
          <w:b/>
          <w:bCs/>
          <w:sz w:val="28"/>
          <w:szCs w:val="28"/>
        </w:rPr>
      </w:pPr>
      <w:r w:rsidRPr="00B04D3B">
        <w:rPr>
          <w:b/>
          <w:bCs/>
          <w:sz w:val="28"/>
          <w:szCs w:val="28"/>
        </w:rPr>
        <w:t>Тема 8. Простой категорический силлогизм. Умозаключения из сложных суждений</w:t>
      </w:r>
    </w:p>
    <w:p w:rsidR="005B7FDF" w:rsidRPr="00B04D3B" w:rsidRDefault="005B7FDF" w:rsidP="005B7FDF">
      <w:pPr>
        <w:jc w:val="both"/>
        <w:rPr>
          <w:sz w:val="28"/>
          <w:szCs w:val="28"/>
        </w:rPr>
      </w:pPr>
      <w:r w:rsidRPr="00B04D3B">
        <w:rPr>
          <w:sz w:val="28"/>
          <w:szCs w:val="28"/>
        </w:rPr>
        <w:t xml:space="preserve">Простой категорический силлогизм, его строение. Условия истинности силлогистических заключений. Логические ошибки, встречающиеся в силлогистических рассуждениях. Видоизмененные силлогизмы: </w:t>
      </w:r>
      <w:proofErr w:type="spellStart"/>
      <w:r w:rsidRPr="00B04D3B">
        <w:rPr>
          <w:sz w:val="28"/>
          <w:szCs w:val="28"/>
        </w:rPr>
        <w:t>энтимема</w:t>
      </w:r>
      <w:proofErr w:type="spellEnd"/>
      <w:r w:rsidRPr="00B04D3B">
        <w:rPr>
          <w:sz w:val="28"/>
          <w:szCs w:val="28"/>
        </w:rPr>
        <w:t xml:space="preserve">, </w:t>
      </w:r>
      <w:proofErr w:type="spellStart"/>
      <w:r w:rsidRPr="00B04D3B">
        <w:rPr>
          <w:sz w:val="28"/>
          <w:szCs w:val="28"/>
        </w:rPr>
        <w:t>эпихейрема</w:t>
      </w:r>
      <w:proofErr w:type="spellEnd"/>
      <w:r w:rsidRPr="00B04D3B">
        <w:rPr>
          <w:sz w:val="28"/>
          <w:szCs w:val="28"/>
        </w:rPr>
        <w:t xml:space="preserve">, сорит, полисиллогизм. </w:t>
      </w:r>
    </w:p>
    <w:p w:rsidR="005B7FDF" w:rsidRPr="00B04D3B" w:rsidRDefault="005B7FDF" w:rsidP="005B7FDF">
      <w:pPr>
        <w:ind w:firstLine="709"/>
        <w:jc w:val="both"/>
        <w:rPr>
          <w:sz w:val="28"/>
          <w:szCs w:val="28"/>
        </w:rPr>
      </w:pPr>
      <w:r w:rsidRPr="00B04D3B">
        <w:rPr>
          <w:sz w:val="28"/>
          <w:szCs w:val="28"/>
        </w:rPr>
        <w:t xml:space="preserve">Умозаключения из сложных суждений. Ошибки, возможные в умозаключениях из сложных посылок. Условия правильности выводов в умозаключениях из сложных суждений различных видов. </w:t>
      </w:r>
    </w:p>
    <w:p w:rsidR="005B7FDF" w:rsidRPr="00B04D3B" w:rsidRDefault="005B7FDF" w:rsidP="005B7FDF">
      <w:pPr>
        <w:rPr>
          <w:b/>
          <w:bCs/>
          <w:sz w:val="28"/>
          <w:szCs w:val="28"/>
        </w:rPr>
      </w:pPr>
    </w:p>
    <w:p w:rsidR="005B7FDF" w:rsidRDefault="005B7FDF" w:rsidP="005B7FDF">
      <w:pPr>
        <w:spacing w:line="360" w:lineRule="auto"/>
        <w:ind w:firstLine="709"/>
        <w:rPr>
          <w:b/>
          <w:bCs/>
          <w:color w:val="000000"/>
          <w:sz w:val="28"/>
          <w:szCs w:val="28"/>
        </w:rPr>
      </w:pPr>
      <w:r>
        <w:rPr>
          <w:b/>
          <w:bCs/>
          <w:color w:val="000000"/>
          <w:sz w:val="28"/>
          <w:szCs w:val="28"/>
        </w:rPr>
        <w:t>Модуль 5. «</w:t>
      </w:r>
      <w:r w:rsidRPr="00E85E2B">
        <w:rPr>
          <w:color w:val="000000"/>
          <w:sz w:val="28"/>
          <w:szCs w:val="28"/>
        </w:rPr>
        <w:t>Доказательство</w:t>
      </w:r>
      <w:r w:rsidRPr="008C4C99">
        <w:t xml:space="preserve"> </w:t>
      </w:r>
      <w:r w:rsidRPr="008C4C99">
        <w:rPr>
          <w:sz w:val="28"/>
          <w:szCs w:val="28"/>
        </w:rPr>
        <w:t>как форма мышления</w:t>
      </w:r>
      <w:r>
        <w:rPr>
          <w:b/>
          <w:bCs/>
          <w:color w:val="000000"/>
          <w:sz w:val="28"/>
          <w:szCs w:val="28"/>
        </w:rPr>
        <w:t xml:space="preserve"> </w:t>
      </w:r>
      <w:r>
        <w:rPr>
          <w:b/>
          <w:bCs/>
          <w:sz w:val="28"/>
          <w:szCs w:val="28"/>
        </w:rPr>
        <w:t>»</w:t>
      </w:r>
      <w:r w:rsidRPr="00985FBC">
        <w:rPr>
          <w:b/>
          <w:bCs/>
          <w:color w:val="000000"/>
          <w:sz w:val="28"/>
          <w:szCs w:val="28"/>
        </w:rPr>
        <w:t>.</w:t>
      </w:r>
    </w:p>
    <w:p w:rsidR="005B7FDF" w:rsidRDefault="005B7FDF" w:rsidP="005B7FDF">
      <w:pPr>
        <w:rPr>
          <w:b/>
          <w:bCs/>
        </w:rPr>
      </w:pPr>
    </w:p>
    <w:p w:rsidR="005B7FDF" w:rsidRPr="00B04D3B" w:rsidRDefault="005B7FDF" w:rsidP="005B7FDF">
      <w:pPr>
        <w:jc w:val="center"/>
        <w:rPr>
          <w:b/>
          <w:bCs/>
          <w:sz w:val="28"/>
          <w:szCs w:val="28"/>
        </w:rPr>
      </w:pPr>
      <w:r w:rsidRPr="00B04D3B">
        <w:rPr>
          <w:b/>
          <w:bCs/>
          <w:sz w:val="28"/>
          <w:szCs w:val="28"/>
        </w:rPr>
        <w:t>Краткий конспект лекций</w:t>
      </w:r>
    </w:p>
    <w:p w:rsidR="005B7FDF" w:rsidRPr="00B04D3B" w:rsidRDefault="005B7FDF" w:rsidP="005B7FDF">
      <w:pPr>
        <w:rPr>
          <w:b/>
          <w:bCs/>
          <w:sz w:val="28"/>
          <w:szCs w:val="28"/>
        </w:rPr>
      </w:pPr>
    </w:p>
    <w:p w:rsidR="005B7FDF" w:rsidRPr="00B04D3B" w:rsidRDefault="005B7FDF" w:rsidP="005B7FDF">
      <w:pPr>
        <w:overflowPunct w:val="0"/>
        <w:autoSpaceDE w:val="0"/>
        <w:autoSpaceDN w:val="0"/>
        <w:adjustRightInd w:val="0"/>
        <w:spacing w:line="360" w:lineRule="auto"/>
        <w:textAlignment w:val="baseline"/>
        <w:rPr>
          <w:b/>
          <w:bCs/>
          <w:sz w:val="28"/>
          <w:szCs w:val="28"/>
        </w:rPr>
      </w:pPr>
      <w:r w:rsidRPr="00B04D3B">
        <w:rPr>
          <w:b/>
          <w:bCs/>
          <w:sz w:val="28"/>
          <w:szCs w:val="28"/>
        </w:rPr>
        <w:t>Т.9  Общая характеристика доказательства как формы мышления</w:t>
      </w:r>
    </w:p>
    <w:p w:rsidR="005B7FDF" w:rsidRDefault="005B7FDF" w:rsidP="005B7FDF">
      <w:pPr>
        <w:overflowPunct w:val="0"/>
        <w:autoSpaceDE w:val="0"/>
        <w:autoSpaceDN w:val="0"/>
        <w:adjustRightInd w:val="0"/>
        <w:ind w:firstLine="709"/>
        <w:textAlignment w:val="baseline"/>
        <w:rPr>
          <w:sz w:val="28"/>
          <w:szCs w:val="28"/>
        </w:rPr>
      </w:pPr>
      <w:r w:rsidRPr="00B04D3B">
        <w:rPr>
          <w:sz w:val="28"/>
          <w:szCs w:val="28"/>
        </w:rPr>
        <w:t xml:space="preserve">Аргументация как способ рассуждения, ее компоненты. Основные логические характеристики аргументации. Виды и предметные области аргументации. Цели аргументации. Историко-культурные традиции и многообразие форм построения аргументации. Доказательство как вид аргументации, метод познания и убеждения. Структура и элементы доказательства. Прямое и косвенное доказательство. Виды косвенного доказательства. Строгое и нестрогое доказательство. Взаимосвязь </w:t>
      </w:r>
      <w:r w:rsidRPr="00B04D3B">
        <w:rPr>
          <w:sz w:val="28"/>
          <w:szCs w:val="28"/>
        </w:rPr>
        <w:lastRenderedPageBreak/>
        <w:t xml:space="preserve">содержательного и формального, практического и теоретического доказательств. Способы построения доказательств. Опровержение как вид аргументации. Структура опровержения. Виды опровержений. Типичные ошибки, возникающие в доказательствах и опровержениях. Формы организации информативного общения: диалог, полемика, спор, дискуссия, выступление. Виды диалога и их цели. </w:t>
      </w:r>
    </w:p>
    <w:p w:rsidR="005B7FDF" w:rsidRPr="00B04D3B" w:rsidRDefault="005B7FDF" w:rsidP="005B7FDF">
      <w:pPr>
        <w:overflowPunct w:val="0"/>
        <w:autoSpaceDE w:val="0"/>
        <w:autoSpaceDN w:val="0"/>
        <w:adjustRightInd w:val="0"/>
        <w:ind w:firstLine="709"/>
        <w:textAlignment w:val="baseline"/>
        <w:rPr>
          <w:sz w:val="28"/>
          <w:szCs w:val="28"/>
        </w:rPr>
      </w:pPr>
    </w:p>
    <w:p w:rsidR="005B7FDF" w:rsidRPr="00B04D3B" w:rsidRDefault="005B7FDF" w:rsidP="005B7FDF">
      <w:pPr>
        <w:rPr>
          <w:b/>
          <w:bCs/>
          <w:sz w:val="28"/>
          <w:szCs w:val="28"/>
        </w:rPr>
      </w:pPr>
      <w:r w:rsidRPr="00B04D3B">
        <w:rPr>
          <w:b/>
          <w:bCs/>
          <w:sz w:val="28"/>
          <w:szCs w:val="28"/>
        </w:rPr>
        <w:t>Т.10 Правила доказательства и возможные ошибки при их нарушении</w:t>
      </w:r>
    </w:p>
    <w:p w:rsidR="005B7FDF" w:rsidRPr="00B04D3B" w:rsidRDefault="005B7FDF" w:rsidP="005B7FDF">
      <w:pPr>
        <w:ind w:firstLine="708"/>
        <w:rPr>
          <w:b/>
          <w:bCs/>
          <w:sz w:val="28"/>
          <w:szCs w:val="28"/>
        </w:rPr>
      </w:pPr>
      <w:r w:rsidRPr="00B04D3B">
        <w:rPr>
          <w:sz w:val="28"/>
          <w:szCs w:val="28"/>
        </w:rPr>
        <w:t>Правила доказательства: правила тезиса, правила аргументов, правила способа доказательства. Типичные ошибки, связанные с ведением делового разговора. Роль практики и опыта в аргументации. Непротиворечивость и достоверность доказательств и опровержений. Особенности диалога, спора в различных областях человеческой деятельности.</w:t>
      </w:r>
    </w:p>
    <w:p w:rsidR="005B7FDF" w:rsidRPr="00B04D3B" w:rsidRDefault="005B7FDF" w:rsidP="005B7FDF">
      <w:pPr>
        <w:rPr>
          <w:sz w:val="28"/>
          <w:szCs w:val="28"/>
        </w:rPr>
      </w:pPr>
    </w:p>
    <w:p w:rsidR="005B7FDF" w:rsidRPr="00B04D3B" w:rsidRDefault="005B7FDF" w:rsidP="005B7FDF">
      <w:pPr>
        <w:rPr>
          <w:b/>
          <w:bCs/>
          <w:sz w:val="28"/>
          <w:szCs w:val="28"/>
        </w:rPr>
      </w:pPr>
    </w:p>
    <w:p w:rsidR="005B7FDF" w:rsidRPr="00B04D3B" w:rsidRDefault="005B7FDF" w:rsidP="005B7FDF">
      <w:pPr>
        <w:overflowPunct w:val="0"/>
        <w:autoSpaceDE w:val="0"/>
        <w:autoSpaceDN w:val="0"/>
        <w:adjustRightInd w:val="0"/>
        <w:spacing w:line="360" w:lineRule="auto"/>
        <w:textAlignment w:val="baseline"/>
        <w:rPr>
          <w:b/>
          <w:bCs/>
          <w:sz w:val="28"/>
          <w:szCs w:val="28"/>
        </w:rPr>
      </w:pPr>
      <w:r w:rsidRPr="00B04D3B">
        <w:rPr>
          <w:b/>
          <w:bCs/>
          <w:sz w:val="28"/>
          <w:szCs w:val="28"/>
        </w:rPr>
        <w:t>Т.11 Закон тождества</w:t>
      </w:r>
    </w:p>
    <w:p w:rsidR="005B7FDF" w:rsidRPr="00B04D3B" w:rsidRDefault="005B7FDF" w:rsidP="005B7FDF">
      <w:pPr>
        <w:overflowPunct w:val="0"/>
        <w:autoSpaceDE w:val="0"/>
        <w:autoSpaceDN w:val="0"/>
        <w:adjustRightInd w:val="0"/>
        <w:textAlignment w:val="baseline"/>
        <w:rPr>
          <w:sz w:val="28"/>
          <w:szCs w:val="28"/>
        </w:rPr>
      </w:pPr>
      <w:r w:rsidRPr="00B04D3B">
        <w:rPr>
          <w:sz w:val="28"/>
          <w:szCs w:val="28"/>
        </w:rPr>
        <w:t xml:space="preserve">Объективный характер и сущность закона тождества. Действие закона тождества в сфере понятий, суждений, умозаключений, доказательства. Требования закона тождества, его значение. </w:t>
      </w:r>
    </w:p>
    <w:p w:rsidR="005B7FDF" w:rsidRPr="00B04D3B" w:rsidRDefault="005B7FDF" w:rsidP="005B7FDF">
      <w:pPr>
        <w:overflowPunct w:val="0"/>
        <w:autoSpaceDE w:val="0"/>
        <w:autoSpaceDN w:val="0"/>
        <w:adjustRightInd w:val="0"/>
        <w:textAlignment w:val="baseline"/>
        <w:rPr>
          <w:sz w:val="28"/>
          <w:szCs w:val="28"/>
        </w:rPr>
      </w:pPr>
    </w:p>
    <w:p w:rsidR="005B7FDF" w:rsidRPr="00B04D3B" w:rsidRDefault="005B7FDF" w:rsidP="005B7FDF">
      <w:pPr>
        <w:overflowPunct w:val="0"/>
        <w:autoSpaceDE w:val="0"/>
        <w:autoSpaceDN w:val="0"/>
        <w:adjustRightInd w:val="0"/>
        <w:spacing w:line="360" w:lineRule="auto"/>
        <w:textAlignment w:val="baseline"/>
        <w:rPr>
          <w:b/>
          <w:bCs/>
          <w:sz w:val="28"/>
          <w:szCs w:val="28"/>
        </w:rPr>
      </w:pPr>
      <w:r w:rsidRPr="00B04D3B">
        <w:rPr>
          <w:b/>
          <w:bCs/>
          <w:sz w:val="28"/>
          <w:szCs w:val="28"/>
        </w:rPr>
        <w:t xml:space="preserve">Т.12 Закон противоречия </w:t>
      </w:r>
    </w:p>
    <w:p w:rsidR="005B7FDF" w:rsidRPr="00B04D3B" w:rsidRDefault="005B7FDF" w:rsidP="005B7FDF">
      <w:pPr>
        <w:overflowPunct w:val="0"/>
        <w:autoSpaceDE w:val="0"/>
        <w:autoSpaceDN w:val="0"/>
        <w:adjustRightInd w:val="0"/>
        <w:spacing w:line="360" w:lineRule="auto"/>
        <w:textAlignment w:val="baseline"/>
        <w:rPr>
          <w:b/>
          <w:bCs/>
          <w:sz w:val="28"/>
          <w:szCs w:val="28"/>
        </w:rPr>
      </w:pPr>
      <w:r w:rsidRPr="00B04D3B">
        <w:rPr>
          <w:sz w:val="28"/>
          <w:szCs w:val="28"/>
        </w:rPr>
        <w:t>Объективный характер и сущность закона противоречия. Действие закона противоречия в сфере понятий, суждений, умозаключений, доказательства. Требования закона противоречия, его значение.</w:t>
      </w:r>
    </w:p>
    <w:p w:rsidR="005B7FDF" w:rsidRPr="00B04D3B" w:rsidRDefault="005B7FDF" w:rsidP="005B7FDF">
      <w:pPr>
        <w:overflowPunct w:val="0"/>
        <w:autoSpaceDE w:val="0"/>
        <w:autoSpaceDN w:val="0"/>
        <w:adjustRightInd w:val="0"/>
        <w:spacing w:line="360" w:lineRule="auto"/>
        <w:textAlignment w:val="baseline"/>
        <w:rPr>
          <w:b/>
          <w:bCs/>
          <w:sz w:val="28"/>
          <w:szCs w:val="28"/>
        </w:rPr>
      </w:pPr>
      <w:r w:rsidRPr="00B04D3B">
        <w:rPr>
          <w:b/>
          <w:bCs/>
          <w:sz w:val="28"/>
          <w:szCs w:val="28"/>
        </w:rPr>
        <w:t>Т.13 Закон исключенного третьего</w:t>
      </w:r>
    </w:p>
    <w:p w:rsidR="005B7FDF" w:rsidRPr="00B04D3B" w:rsidRDefault="005B7FDF" w:rsidP="005B7FDF">
      <w:pPr>
        <w:overflowPunct w:val="0"/>
        <w:autoSpaceDE w:val="0"/>
        <w:autoSpaceDN w:val="0"/>
        <w:adjustRightInd w:val="0"/>
        <w:spacing w:line="360" w:lineRule="auto"/>
        <w:textAlignment w:val="baseline"/>
        <w:rPr>
          <w:b/>
          <w:bCs/>
          <w:sz w:val="28"/>
          <w:szCs w:val="28"/>
        </w:rPr>
      </w:pPr>
      <w:r w:rsidRPr="00B04D3B">
        <w:rPr>
          <w:sz w:val="28"/>
          <w:szCs w:val="28"/>
        </w:rPr>
        <w:t>Объективный характер и сущность закона исключенного третьего. Действие закона исключенного третьего в сфере понятий, суждений, умозаключений, доказательства. Требования закона исключенного третьего, его значение.</w:t>
      </w:r>
    </w:p>
    <w:p w:rsidR="005B7FDF" w:rsidRPr="00B04D3B" w:rsidRDefault="005B7FDF" w:rsidP="005B7FDF">
      <w:pPr>
        <w:rPr>
          <w:sz w:val="28"/>
          <w:szCs w:val="28"/>
        </w:rPr>
      </w:pPr>
      <w:r w:rsidRPr="00B04D3B">
        <w:rPr>
          <w:b/>
          <w:bCs/>
          <w:sz w:val="28"/>
          <w:szCs w:val="28"/>
        </w:rPr>
        <w:t>Т.14 Закон достаточного основания</w:t>
      </w:r>
      <w:r w:rsidRPr="00B04D3B">
        <w:rPr>
          <w:sz w:val="28"/>
          <w:szCs w:val="28"/>
        </w:rPr>
        <w:t xml:space="preserve"> </w:t>
      </w:r>
    </w:p>
    <w:p w:rsidR="005B7FDF" w:rsidRPr="00B04D3B" w:rsidRDefault="005B7FDF" w:rsidP="005B7FDF">
      <w:pPr>
        <w:overflowPunct w:val="0"/>
        <w:autoSpaceDE w:val="0"/>
        <w:autoSpaceDN w:val="0"/>
        <w:adjustRightInd w:val="0"/>
        <w:spacing w:line="360" w:lineRule="auto"/>
        <w:textAlignment w:val="baseline"/>
        <w:rPr>
          <w:b/>
          <w:bCs/>
          <w:sz w:val="28"/>
          <w:szCs w:val="28"/>
        </w:rPr>
      </w:pPr>
      <w:r w:rsidRPr="00B04D3B">
        <w:rPr>
          <w:sz w:val="28"/>
          <w:szCs w:val="28"/>
        </w:rPr>
        <w:t>Объективный характер и сущность закона достаточного основания. Действие закона в сфере понятий, суждений, умозаключений, доказательства. Требования закона достаточного основания, его значение.</w:t>
      </w:r>
    </w:p>
    <w:p w:rsidR="005B7FDF" w:rsidRDefault="005B7FDF" w:rsidP="005B7FDF">
      <w:r>
        <w:br w:type="page"/>
      </w:r>
    </w:p>
    <w:p w:rsidR="005B7FDF" w:rsidRPr="000A3591" w:rsidRDefault="005B7FDF" w:rsidP="005B7FDF">
      <w:pPr>
        <w:jc w:val="both"/>
        <w:outlineLvl w:val="4"/>
        <w:rPr>
          <w:b/>
          <w:bCs/>
          <w:sz w:val="28"/>
          <w:szCs w:val="28"/>
        </w:rPr>
      </w:pPr>
      <w:r w:rsidRPr="000A3591">
        <w:rPr>
          <w:b/>
          <w:bCs/>
          <w:sz w:val="28"/>
          <w:szCs w:val="28"/>
        </w:rPr>
        <w:t xml:space="preserve">6. Примерные вопросы для подготовки к промежуточной аттестации (зачету)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Логика как наука, ее значение в системе гуманитарного образования.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Формирование и основные этапы развития логики. Современная логика и основные сферы ее практического применения.</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Логическая форма мышления и содержание мышления. Понятие правильности и истинности мышления.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Понятие как форма мышления. Основные логические характеристики понятия. Закон обратного отношения между содержанием и объемом понятия.</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Виды понятий.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Отношения между понятиями.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Операции обобщения и ограничения понятий. Отношение рода и вида в логике.</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Операция деления понятий. Виды деления. Правила деления.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Операция определения понятия. Виды определений. Правила определений.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Суждение как форма мышления: общая характеристика.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Простые суждения: структура, виды простых категорических суждений, </w:t>
      </w:r>
      <w:proofErr w:type="spellStart"/>
      <w:r w:rsidRPr="000A3591">
        <w:rPr>
          <w:sz w:val="28"/>
          <w:szCs w:val="28"/>
        </w:rPr>
        <w:t>распределенность</w:t>
      </w:r>
      <w:proofErr w:type="spellEnd"/>
      <w:r w:rsidRPr="000A3591">
        <w:rPr>
          <w:sz w:val="28"/>
          <w:szCs w:val="28"/>
        </w:rPr>
        <w:t xml:space="preserve"> терминов в суждениях различного качества и количества.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Сложные суждения: структура, виды, истинностные значения логических связок.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Виды отношений между суждениями: общая характеристика.</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Отношения между простыми суждениями.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Отношения между сложными суждениями.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Отрицание суждений.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Умозаключение как форма логического мышления. Основные виды умозаключений. Понятие логического следования.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Непосредственные умозаключения: преобразование суждений через обращение.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Непосредственные умозаключения: преобразование суждений через превращение.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Непосредственные умозаключения: преобразование суждений через противопоставление предикату.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Непосредственные умозаключения: преобразование суждений через отношения по «логическому квадрату».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Простой категорический силлогизм: общая характеристика.</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Общие правила выводов в простом категорическом силлогизме.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Фигуры простого категорического силлогизма: специальные правила и правильные модусы.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Умозаключения из сложных суждений: чисто условные и условно-категорические умозаключения.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lastRenderedPageBreak/>
        <w:t xml:space="preserve">Умозаключения из сложных суждений: разделительно-категорические умозаключения.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Умозаключения из сложных суждений: условно-разделительные умозаключения.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Умозаключения из сложных суждений: табличный метод анализа правильности умозаключений из сложных суждений.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Индуктивные умозаключения: общая характеристика, структура, основные виды, правила построения.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Индуктивные умозаключения: методы установления причинных зависимостей (исключающая индукция).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Умозаключения по аналогии: общая характеристика, структура, основные виды, правила построения.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Логические основы теории аргументации: доказательство, его логическая структура. Виды доказательства. Правила доказательства.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Логические основы теории аргументации: опровержение, его логическая структура. Основные способы опровержения.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Законы правильного мышления.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Модальность суждений. Основные виды модальности.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Вопросно-ответные процедуры: характеристика вопроса, его структура, виды. Правила постановки вопросов.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Вопросно-ответные процедуры: характеристика ответа, виды. Логические требования к построению ответов. </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 Гипотеза и ее структура. Следственная версия как разновидность гипотезы.</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sz w:val="28"/>
          <w:szCs w:val="28"/>
        </w:rPr>
      </w:pPr>
      <w:r w:rsidRPr="000A3591">
        <w:rPr>
          <w:sz w:val="28"/>
          <w:szCs w:val="28"/>
        </w:rPr>
        <w:t xml:space="preserve"> Построение гипотезы (следственной версии). Логико-методологические требования к гипотезе и следственной версии.</w:t>
      </w:r>
    </w:p>
    <w:p w:rsidR="005B7FDF" w:rsidRPr="000A3591" w:rsidRDefault="005B7FDF" w:rsidP="005B7FDF">
      <w:pPr>
        <w:numPr>
          <w:ilvl w:val="0"/>
          <w:numId w:val="5"/>
        </w:numPr>
        <w:tabs>
          <w:tab w:val="num" w:pos="567"/>
        </w:tabs>
        <w:overflowPunct w:val="0"/>
        <w:autoSpaceDE w:val="0"/>
        <w:autoSpaceDN w:val="0"/>
        <w:adjustRightInd w:val="0"/>
        <w:ind w:left="567" w:hanging="567"/>
        <w:jc w:val="both"/>
        <w:rPr>
          <w:b/>
          <w:bCs/>
          <w:i/>
          <w:iCs/>
          <w:sz w:val="28"/>
          <w:szCs w:val="28"/>
          <w:u w:val="single"/>
        </w:rPr>
      </w:pPr>
      <w:r w:rsidRPr="000A3591">
        <w:rPr>
          <w:sz w:val="28"/>
          <w:szCs w:val="28"/>
        </w:rPr>
        <w:t xml:space="preserve"> Проверка гипотезы (следственной версии). Способы проверки. Доказательство гипотез в судебном исследовании.</w:t>
      </w:r>
    </w:p>
    <w:p w:rsidR="005B7FDF" w:rsidRPr="0034371B" w:rsidRDefault="005B7FDF" w:rsidP="005B7FDF">
      <w:pPr>
        <w:spacing w:after="200" w:line="276" w:lineRule="auto"/>
        <w:rPr>
          <w:b/>
          <w:bCs/>
          <w:sz w:val="28"/>
          <w:szCs w:val="28"/>
        </w:rPr>
      </w:pPr>
      <w:r w:rsidRPr="000A3591">
        <w:rPr>
          <w:sz w:val="28"/>
          <w:szCs w:val="28"/>
        </w:rPr>
        <w:br w:type="page"/>
      </w:r>
      <w:r w:rsidRPr="0034371B">
        <w:rPr>
          <w:b/>
          <w:bCs/>
          <w:sz w:val="28"/>
          <w:szCs w:val="28"/>
        </w:rPr>
        <w:lastRenderedPageBreak/>
        <w:t>8.Учебно-методическое и информационное обеспечение дисциплины:</w:t>
      </w:r>
    </w:p>
    <w:p w:rsidR="005B7FDF" w:rsidRPr="0034371B" w:rsidRDefault="005B7FDF" w:rsidP="005B7FDF">
      <w:pPr>
        <w:rPr>
          <w:b/>
          <w:bCs/>
          <w:sz w:val="28"/>
          <w:szCs w:val="28"/>
        </w:rPr>
      </w:pPr>
      <w:r w:rsidRPr="0034371B">
        <w:rPr>
          <w:b/>
          <w:bCs/>
          <w:sz w:val="28"/>
          <w:szCs w:val="28"/>
        </w:rPr>
        <w:t>а) основная литература:</w:t>
      </w:r>
    </w:p>
    <w:p w:rsidR="005B7FDF" w:rsidRPr="0034371B" w:rsidRDefault="005B7FDF" w:rsidP="005B7FDF">
      <w:pPr>
        <w:rPr>
          <w:b/>
          <w:bCs/>
          <w:sz w:val="28"/>
          <w:szCs w:val="28"/>
        </w:rPr>
      </w:pPr>
    </w:p>
    <w:p w:rsidR="005B7FDF" w:rsidRPr="0034371B" w:rsidRDefault="005B7FDF" w:rsidP="005B7FDF">
      <w:pPr>
        <w:rPr>
          <w:sz w:val="28"/>
          <w:szCs w:val="28"/>
        </w:rPr>
      </w:pPr>
      <w:r w:rsidRPr="0034371B">
        <w:rPr>
          <w:rFonts w:eastAsia="MS Mincho"/>
          <w:sz w:val="28"/>
          <w:szCs w:val="28"/>
        </w:rPr>
        <w:t xml:space="preserve"> 1.</w:t>
      </w:r>
      <w:r w:rsidRPr="0034371B">
        <w:rPr>
          <w:rFonts w:ascii="Arial CYR" w:hAnsi="Arial CYR" w:cs="Arial CYR"/>
          <w:sz w:val="28"/>
          <w:szCs w:val="28"/>
        </w:rPr>
        <w:t xml:space="preserve"> </w:t>
      </w:r>
      <w:r w:rsidRPr="0034371B">
        <w:rPr>
          <w:sz w:val="28"/>
          <w:szCs w:val="28"/>
        </w:rPr>
        <w:t xml:space="preserve">Ивлев, Ю. В. Логика: учебник / Ю.В Ивлев. – 4-е изд. </w:t>
      </w:r>
      <w:proofErr w:type="spellStart"/>
      <w:r w:rsidRPr="0034371B">
        <w:rPr>
          <w:sz w:val="28"/>
          <w:szCs w:val="28"/>
        </w:rPr>
        <w:t>перераб</w:t>
      </w:r>
      <w:proofErr w:type="spellEnd"/>
      <w:r w:rsidRPr="0034371B">
        <w:rPr>
          <w:sz w:val="28"/>
          <w:szCs w:val="28"/>
        </w:rPr>
        <w:t>. и доп. – М.: Проспект, 2012. – 304 с.</w:t>
      </w:r>
    </w:p>
    <w:p w:rsidR="005B7FDF" w:rsidRPr="0034371B" w:rsidRDefault="005B7FDF" w:rsidP="005B7FDF">
      <w:pPr>
        <w:rPr>
          <w:sz w:val="28"/>
          <w:szCs w:val="28"/>
        </w:rPr>
      </w:pPr>
      <w:r w:rsidRPr="0034371B">
        <w:rPr>
          <w:spacing w:val="-4"/>
          <w:sz w:val="28"/>
          <w:szCs w:val="28"/>
        </w:rPr>
        <w:t xml:space="preserve">2. </w:t>
      </w:r>
      <w:r w:rsidRPr="0034371B">
        <w:rPr>
          <w:sz w:val="28"/>
          <w:szCs w:val="28"/>
        </w:rPr>
        <w:t xml:space="preserve">Ивлев, Ю. В. Логика для юристов: учебник / Ю.В Ивлев. – 5-е изд. </w:t>
      </w:r>
      <w:proofErr w:type="spellStart"/>
      <w:r w:rsidRPr="0034371B">
        <w:rPr>
          <w:sz w:val="28"/>
          <w:szCs w:val="28"/>
        </w:rPr>
        <w:t>перераб</w:t>
      </w:r>
      <w:proofErr w:type="spellEnd"/>
      <w:r w:rsidRPr="0034371B">
        <w:rPr>
          <w:sz w:val="28"/>
          <w:szCs w:val="28"/>
        </w:rPr>
        <w:t>. и доп. – М.: Проспект, 2013. – 271 с.</w:t>
      </w:r>
    </w:p>
    <w:p w:rsidR="005B7FDF" w:rsidRPr="0034371B" w:rsidRDefault="005B7FDF" w:rsidP="005B7FDF">
      <w:pPr>
        <w:rPr>
          <w:sz w:val="28"/>
          <w:szCs w:val="28"/>
        </w:rPr>
      </w:pPr>
    </w:p>
    <w:p w:rsidR="005B7FDF" w:rsidRPr="0034371B" w:rsidRDefault="005B7FDF" w:rsidP="005B7FDF">
      <w:pPr>
        <w:rPr>
          <w:b/>
          <w:bCs/>
          <w:sz w:val="28"/>
          <w:szCs w:val="28"/>
        </w:rPr>
      </w:pPr>
      <w:r w:rsidRPr="0034371B">
        <w:rPr>
          <w:b/>
          <w:bCs/>
          <w:sz w:val="28"/>
          <w:szCs w:val="28"/>
        </w:rPr>
        <w:t>б) дополнительная литература:</w:t>
      </w:r>
    </w:p>
    <w:p w:rsidR="005B7FDF" w:rsidRPr="0034371B" w:rsidRDefault="005B7FDF" w:rsidP="005B7FDF">
      <w:pPr>
        <w:widowControl w:val="0"/>
        <w:jc w:val="both"/>
        <w:rPr>
          <w:sz w:val="28"/>
          <w:szCs w:val="28"/>
        </w:rPr>
      </w:pPr>
      <w:r w:rsidRPr="0034371B">
        <w:rPr>
          <w:sz w:val="28"/>
          <w:szCs w:val="28"/>
        </w:rPr>
        <w:t xml:space="preserve">1. Войшвилло Е.К., </w:t>
      </w:r>
      <w:proofErr w:type="spellStart"/>
      <w:r w:rsidRPr="0034371B">
        <w:rPr>
          <w:sz w:val="28"/>
          <w:szCs w:val="28"/>
        </w:rPr>
        <w:t>Дягтерев</w:t>
      </w:r>
      <w:proofErr w:type="spellEnd"/>
      <w:r w:rsidRPr="0034371B">
        <w:rPr>
          <w:sz w:val="28"/>
          <w:szCs w:val="28"/>
        </w:rPr>
        <w:t xml:space="preserve"> М.Г. Логика. М., 2010. </w:t>
      </w:r>
    </w:p>
    <w:p w:rsidR="005B7FDF" w:rsidRPr="0034371B" w:rsidRDefault="005B7FDF" w:rsidP="005B7FDF">
      <w:pPr>
        <w:widowControl w:val="0"/>
        <w:jc w:val="both"/>
        <w:rPr>
          <w:sz w:val="28"/>
          <w:szCs w:val="28"/>
        </w:rPr>
      </w:pPr>
      <w:r w:rsidRPr="0034371B">
        <w:rPr>
          <w:sz w:val="28"/>
          <w:szCs w:val="28"/>
        </w:rPr>
        <w:t>2. Грядовой Д.И. Логика: Структурированный учебник (для вузов). М.,2010.</w:t>
      </w:r>
    </w:p>
    <w:p w:rsidR="005B7FDF" w:rsidRPr="0034371B" w:rsidRDefault="005B7FDF" w:rsidP="005B7FDF">
      <w:pPr>
        <w:widowControl w:val="0"/>
        <w:autoSpaceDE w:val="0"/>
        <w:autoSpaceDN w:val="0"/>
        <w:adjustRightInd w:val="0"/>
        <w:jc w:val="both"/>
        <w:rPr>
          <w:spacing w:val="-4"/>
          <w:sz w:val="28"/>
          <w:szCs w:val="28"/>
        </w:rPr>
      </w:pPr>
      <w:r w:rsidRPr="0034371B">
        <w:rPr>
          <w:spacing w:val="-4"/>
          <w:sz w:val="28"/>
          <w:szCs w:val="28"/>
        </w:rPr>
        <w:t xml:space="preserve">3. Грядовой Д.И., Стрелкова Н.В. Логика: задачи и упражнения. Учебное пособие для </w:t>
      </w:r>
      <w:proofErr w:type="gramStart"/>
      <w:r w:rsidRPr="0034371B">
        <w:rPr>
          <w:spacing w:val="-4"/>
          <w:sz w:val="28"/>
          <w:szCs w:val="28"/>
        </w:rPr>
        <w:t>ВУЗов.-</w:t>
      </w:r>
      <w:proofErr w:type="gramEnd"/>
      <w:r w:rsidRPr="0034371B">
        <w:rPr>
          <w:spacing w:val="-4"/>
          <w:sz w:val="28"/>
          <w:szCs w:val="28"/>
        </w:rPr>
        <w:t xml:space="preserve">М., </w:t>
      </w:r>
      <w:proofErr w:type="spellStart"/>
      <w:r w:rsidRPr="0034371B">
        <w:rPr>
          <w:spacing w:val="-4"/>
          <w:sz w:val="28"/>
          <w:szCs w:val="28"/>
        </w:rPr>
        <w:t>Юнити</w:t>
      </w:r>
      <w:proofErr w:type="spellEnd"/>
      <w:r w:rsidRPr="0034371B">
        <w:rPr>
          <w:spacing w:val="-4"/>
          <w:sz w:val="28"/>
          <w:szCs w:val="28"/>
        </w:rPr>
        <w:t>-Дана, 2010.</w:t>
      </w:r>
    </w:p>
    <w:p w:rsidR="005B7FDF" w:rsidRPr="0034371B" w:rsidRDefault="005B7FDF" w:rsidP="005B7FDF">
      <w:pPr>
        <w:widowControl w:val="0"/>
        <w:jc w:val="both"/>
        <w:rPr>
          <w:sz w:val="28"/>
          <w:szCs w:val="28"/>
        </w:rPr>
      </w:pPr>
      <w:r w:rsidRPr="0034371B">
        <w:rPr>
          <w:sz w:val="28"/>
          <w:szCs w:val="28"/>
        </w:rPr>
        <w:t>4. Ивин А.А. Современная логика. М., 2011.</w:t>
      </w:r>
    </w:p>
    <w:p w:rsidR="005B7FDF" w:rsidRPr="0034371B" w:rsidRDefault="005B7FDF" w:rsidP="005B7FDF">
      <w:pPr>
        <w:widowControl w:val="0"/>
        <w:jc w:val="both"/>
        <w:rPr>
          <w:sz w:val="28"/>
          <w:szCs w:val="28"/>
        </w:rPr>
      </w:pPr>
      <w:r w:rsidRPr="0034371B">
        <w:rPr>
          <w:sz w:val="28"/>
          <w:szCs w:val="28"/>
        </w:rPr>
        <w:t xml:space="preserve">5. Кириллов В.И., Орлов Г.А., Фокина Н.И. Упражнения по логике. Учебное пособие. Изд.6 - М., 2010. </w:t>
      </w:r>
    </w:p>
    <w:p w:rsidR="005B7FDF" w:rsidRPr="0034371B" w:rsidRDefault="005B7FDF" w:rsidP="005B7FDF">
      <w:pPr>
        <w:widowControl w:val="0"/>
        <w:jc w:val="both"/>
        <w:rPr>
          <w:sz w:val="28"/>
          <w:szCs w:val="28"/>
        </w:rPr>
      </w:pPr>
    </w:p>
    <w:p w:rsidR="005B7FDF" w:rsidRPr="0034371B" w:rsidRDefault="005B7FDF" w:rsidP="005B7FDF">
      <w:pPr>
        <w:rPr>
          <w:b/>
          <w:bCs/>
          <w:sz w:val="28"/>
          <w:szCs w:val="28"/>
        </w:rPr>
      </w:pPr>
    </w:p>
    <w:p w:rsidR="005B7FDF" w:rsidRPr="0034371B" w:rsidRDefault="005B7FDF" w:rsidP="005B7FDF">
      <w:pPr>
        <w:rPr>
          <w:b/>
          <w:bCs/>
          <w:sz w:val="28"/>
          <w:szCs w:val="28"/>
        </w:rPr>
      </w:pPr>
      <w:r w:rsidRPr="0034371B">
        <w:rPr>
          <w:b/>
          <w:bCs/>
          <w:sz w:val="28"/>
          <w:szCs w:val="28"/>
        </w:rPr>
        <w:t>в) программное обеспечение:</w:t>
      </w:r>
    </w:p>
    <w:p w:rsidR="005B7FDF" w:rsidRPr="0034371B" w:rsidRDefault="005B7FDF" w:rsidP="005B7FDF">
      <w:pPr>
        <w:ind w:firstLine="709"/>
        <w:jc w:val="both"/>
        <w:rPr>
          <w:sz w:val="28"/>
          <w:szCs w:val="28"/>
        </w:rPr>
      </w:pPr>
      <w:r w:rsidRPr="0034371B">
        <w:rPr>
          <w:sz w:val="28"/>
          <w:szCs w:val="28"/>
        </w:rPr>
        <w:t xml:space="preserve">Программное обеспечение общего назначения; Интернет, специальное программное обеспечение интерактивной (мультимедийной) доски; </w:t>
      </w:r>
      <w:r w:rsidRPr="0034371B">
        <w:rPr>
          <w:color w:val="000000"/>
          <w:spacing w:val="-1"/>
          <w:sz w:val="28"/>
          <w:szCs w:val="28"/>
        </w:rPr>
        <w:t xml:space="preserve">обучающие и </w:t>
      </w:r>
      <w:proofErr w:type="spellStart"/>
      <w:r w:rsidRPr="0034371B">
        <w:rPr>
          <w:color w:val="000000"/>
          <w:spacing w:val="-1"/>
          <w:sz w:val="28"/>
          <w:szCs w:val="28"/>
        </w:rPr>
        <w:t>обучающе</w:t>
      </w:r>
      <w:proofErr w:type="spellEnd"/>
      <w:r w:rsidRPr="0034371B">
        <w:rPr>
          <w:color w:val="000000"/>
          <w:spacing w:val="-1"/>
          <w:sz w:val="28"/>
          <w:szCs w:val="28"/>
        </w:rPr>
        <w:t>-контролирующие (тестовые) компьютерные программы для закреп</w:t>
      </w:r>
      <w:r w:rsidRPr="0034371B">
        <w:rPr>
          <w:color w:val="000000"/>
          <w:spacing w:val="-4"/>
          <w:sz w:val="28"/>
          <w:szCs w:val="28"/>
        </w:rPr>
        <w:t>ления и углубления знаний по дисциплине</w:t>
      </w:r>
      <w:r w:rsidRPr="0034371B">
        <w:rPr>
          <w:sz w:val="28"/>
          <w:szCs w:val="28"/>
        </w:rPr>
        <w:t>, комплекс программного обеспечения системы «STELLUS».</w:t>
      </w:r>
    </w:p>
    <w:p w:rsidR="005B7FDF" w:rsidRPr="0034371B" w:rsidRDefault="005B7FDF" w:rsidP="005B7FDF">
      <w:pPr>
        <w:rPr>
          <w:sz w:val="28"/>
          <w:szCs w:val="28"/>
        </w:rPr>
      </w:pPr>
    </w:p>
    <w:p w:rsidR="005B7FDF" w:rsidRPr="0034371B" w:rsidRDefault="005B7FDF" w:rsidP="005B7FDF">
      <w:pPr>
        <w:rPr>
          <w:b/>
          <w:bCs/>
          <w:sz w:val="28"/>
          <w:szCs w:val="28"/>
        </w:rPr>
      </w:pPr>
      <w:r w:rsidRPr="0034371B">
        <w:rPr>
          <w:b/>
          <w:bCs/>
          <w:sz w:val="28"/>
          <w:szCs w:val="28"/>
        </w:rPr>
        <w:t>г) базы данных, информационно-справочные и поисковые системы:</w:t>
      </w:r>
    </w:p>
    <w:p w:rsidR="005B7FDF" w:rsidRPr="0034371B" w:rsidRDefault="005B7FDF" w:rsidP="005B7FDF">
      <w:pPr>
        <w:jc w:val="both"/>
        <w:rPr>
          <w:sz w:val="28"/>
          <w:szCs w:val="28"/>
        </w:rPr>
      </w:pPr>
      <w:r w:rsidRPr="0034371B">
        <w:rPr>
          <w:sz w:val="28"/>
          <w:szCs w:val="28"/>
        </w:rPr>
        <w:t xml:space="preserve">1. Библиотека философского факультета МГУ / </w:t>
      </w:r>
      <w:proofErr w:type="spellStart"/>
      <w:r w:rsidRPr="0034371B">
        <w:rPr>
          <w:sz w:val="28"/>
          <w:szCs w:val="28"/>
        </w:rPr>
        <w:t>Моск</w:t>
      </w:r>
      <w:proofErr w:type="spellEnd"/>
      <w:r w:rsidRPr="0034371B">
        <w:rPr>
          <w:sz w:val="28"/>
          <w:szCs w:val="28"/>
        </w:rPr>
        <w:t xml:space="preserve">. гос. ун-т им. М.В. Ломоносова. – Режим доступа: </w:t>
      </w:r>
      <w:hyperlink r:id="rId7" w:history="1">
        <w:r w:rsidRPr="0034371B">
          <w:rPr>
            <w:sz w:val="28"/>
            <w:szCs w:val="28"/>
          </w:rPr>
          <w:t>http://www.philos.msu.ru/library.php</w:t>
        </w:r>
      </w:hyperlink>
      <w:r w:rsidRPr="0034371B">
        <w:rPr>
          <w:sz w:val="28"/>
          <w:szCs w:val="28"/>
        </w:rPr>
        <w:t>.</w:t>
      </w:r>
    </w:p>
    <w:p w:rsidR="005B7FDF" w:rsidRPr="0034371B" w:rsidRDefault="005B7FDF" w:rsidP="005B7FDF">
      <w:pPr>
        <w:jc w:val="both"/>
        <w:rPr>
          <w:sz w:val="28"/>
          <w:szCs w:val="28"/>
        </w:rPr>
      </w:pPr>
      <w:r w:rsidRPr="0034371B">
        <w:rPr>
          <w:sz w:val="28"/>
          <w:szCs w:val="28"/>
        </w:rPr>
        <w:t xml:space="preserve">2. Единое окно доступа к образовательным ресурсам. – Философия. –Режим доступа: </w:t>
      </w:r>
      <w:hyperlink r:id="rId8" w:history="1">
        <w:r w:rsidRPr="0034371B">
          <w:rPr>
            <w:sz w:val="28"/>
            <w:szCs w:val="28"/>
          </w:rPr>
          <w:t>http://window.edu.ru/</w:t>
        </w:r>
      </w:hyperlink>
      <w:r w:rsidRPr="0034371B">
        <w:rPr>
          <w:sz w:val="28"/>
          <w:szCs w:val="28"/>
        </w:rPr>
        <w:t>.</w:t>
      </w:r>
    </w:p>
    <w:p w:rsidR="005B7FDF" w:rsidRPr="0034371B" w:rsidRDefault="005B7FDF" w:rsidP="005B7FDF">
      <w:pPr>
        <w:jc w:val="both"/>
        <w:rPr>
          <w:sz w:val="28"/>
          <w:szCs w:val="28"/>
        </w:rPr>
      </w:pPr>
      <w:r w:rsidRPr="0034371B">
        <w:rPr>
          <w:sz w:val="28"/>
          <w:szCs w:val="28"/>
        </w:rPr>
        <w:t xml:space="preserve">3. Наука и техника – электронная библиотека. –Режим доступа: </w:t>
      </w:r>
      <w:hyperlink r:id="rId9" w:history="1">
        <w:r w:rsidRPr="0034371B">
          <w:rPr>
            <w:sz w:val="28"/>
            <w:szCs w:val="28"/>
          </w:rPr>
          <w:t>http://n-t.ru/</w:t>
        </w:r>
      </w:hyperlink>
      <w:r w:rsidRPr="0034371B">
        <w:rPr>
          <w:sz w:val="28"/>
          <w:szCs w:val="28"/>
        </w:rPr>
        <w:t>.</w:t>
      </w:r>
    </w:p>
    <w:p w:rsidR="005B7FDF" w:rsidRPr="0034371B" w:rsidRDefault="005B7FDF" w:rsidP="005B7FDF">
      <w:pPr>
        <w:jc w:val="both"/>
        <w:rPr>
          <w:sz w:val="28"/>
          <w:szCs w:val="28"/>
        </w:rPr>
      </w:pPr>
      <w:r w:rsidRPr="0034371B">
        <w:rPr>
          <w:sz w:val="28"/>
          <w:szCs w:val="28"/>
        </w:rPr>
        <w:t xml:space="preserve">4. Национальная философская энциклопедия. –Режим доступа: </w:t>
      </w:r>
      <w:hyperlink r:id="rId10" w:history="1">
        <w:r w:rsidRPr="0034371B">
          <w:rPr>
            <w:sz w:val="28"/>
            <w:szCs w:val="28"/>
          </w:rPr>
          <w:t>http://terme.ru/</w:t>
        </w:r>
      </w:hyperlink>
      <w:r w:rsidRPr="0034371B">
        <w:rPr>
          <w:sz w:val="28"/>
          <w:szCs w:val="28"/>
        </w:rPr>
        <w:t>.</w:t>
      </w:r>
    </w:p>
    <w:p w:rsidR="005B7FDF" w:rsidRPr="0034371B" w:rsidRDefault="005B7FDF" w:rsidP="005B7FDF">
      <w:pPr>
        <w:jc w:val="both"/>
        <w:rPr>
          <w:sz w:val="28"/>
          <w:szCs w:val="28"/>
        </w:rPr>
      </w:pPr>
      <w:r w:rsidRPr="0034371B">
        <w:rPr>
          <w:sz w:val="28"/>
          <w:szCs w:val="28"/>
        </w:rPr>
        <w:t xml:space="preserve">5. Портал Гуманитарное образование. – Философия. –Режим доступа: </w:t>
      </w:r>
      <w:hyperlink r:id="rId11" w:history="1">
        <w:r w:rsidRPr="0034371B">
          <w:rPr>
            <w:sz w:val="28"/>
            <w:szCs w:val="28"/>
          </w:rPr>
          <w:t>http://www.humanities.edu.ru/db/sect/28/5</w:t>
        </w:r>
      </w:hyperlink>
      <w:r w:rsidRPr="0034371B">
        <w:rPr>
          <w:sz w:val="28"/>
          <w:szCs w:val="28"/>
        </w:rPr>
        <w:t>.</w:t>
      </w:r>
    </w:p>
    <w:p w:rsidR="005B7FDF" w:rsidRPr="0034371B" w:rsidRDefault="005B7FDF" w:rsidP="005B7FDF">
      <w:pPr>
        <w:jc w:val="both"/>
        <w:rPr>
          <w:sz w:val="28"/>
          <w:szCs w:val="28"/>
          <w:u w:val="single"/>
        </w:rPr>
      </w:pPr>
      <w:r w:rsidRPr="0034371B">
        <w:rPr>
          <w:sz w:val="28"/>
          <w:szCs w:val="28"/>
        </w:rPr>
        <w:t>6. Публичная Интернет-библиотека. - Режим доступа: http://www.public.ru</w:t>
      </w:r>
    </w:p>
    <w:p w:rsidR="005B7FDF" w:rsidRPr="0034371B" w:rsidRDefault="005B7FDF" w:rsidP="005B7FDF">
      <w:pPr>
        <w:jc w:val="both"/>
        <w:rPr>
          <w:b/>
          <w:bCs/>
          <w:sz w:val="28"/>
          <w:szCs w:val="28"/>
          <w:u w:val="single"/>
        </w:rPr>
      </w:pPr>
      <w:r w:rsidRPr="0034371B">
        <w:rPr>
          <w:sz w:val="28"/>
          <w:szCs w:val="28"/>
        </w:rPr>
        <w:t xml:space="preserve">7. Российская Государственная библиотека РГБ. – Режим доступа: </w:t>
      </w:r>
      <w:hyperlink r:id="rId12" w:history="1">
        <w:r w:rsidRPr="0034371B">
          <w:rPr>
            <w:sz w:val="28"/>
            <w:szCs w:val="28"/>
          </w:rPr>
          <w:t>http://www.rsl.ru</w:t>
        </w:r>
      </w:hyperlink>
      <w:r w:rsidRPr="0034371B">
        <w:rPr>
          <w:b/>
          <w:bCs/>
          <w:sz w:val="28"/>
          <w:szCs w:val="28"/>
          <w:u w:val="single"/>
        </w:rPr>
        <w:t>.</w:t>
      </w:r>
    </w:p>
    <w:p w:rsidR="005B7FDF" w:rsidRPr="0034371B" w:rsidRDefault="005B7FDF" w:rsidP="005B7FDF">
      <w:pPr>
        <w:jc w:val="both"/>
        <w:rPr>
          <w:sz w:val="28"/>
          <w:szCs w:val="28"/>
          <w:u w:val="single"/>
        </w:rPr>
      </w:pPr>
      <w:r w:rsidRPr="0034371B">
        <w:rPr>
          <w:sz w:val="28"/>
          <w:szCs w:val="28"/>
        </w:rPr>
        <w:t>8. Российская Книжная Палата. – Режим доступа: http://www.bookchamber.ru/</w:t>
      </w:r>
    </w:p>
    <w:p w:rsidR="005B7FDF" w:rsidRPr="0034371B" w:rsidRDefault="005B7FDF" w:rsidP="005B7FDF">
      <w:pPr>
        <w:jc w:val="both"/>
        <w:rPr>
          <w:sz w:val="28"/>
          <w:szCs w:val="28"/>
        </w:rPr>
      </w:pPr>
      <w:r w:rsidRPr="0034371B">
        <w:rPr>
          <w:sz w:val="28"/>
          <w:szCs w:val="28"/>
        </w:rPr>
        <w:lastRenderedPageBreak/>
        <w:t xml:space="preserve">9. Российское образование. Федеральный образовательный портал. – Режим доступа: </w:t>
      </w:r>
      <w:hyperlink r:id="rId13" w:history="1">
        <w:r w:rsidRPr="0034371B">
          <w:rPr>
            <w:sz w:val="28"/>
            <w:szCs w:val="28"/>
          </w:rPr>
          <w:t>http://www.edu.ru/</w:t>
        </w:r>
      </w:hyperlink>
      <w:r w:rsidRPr="0034371B">
        <w:rPr>
          <w:sz w:val="28"/>
          <w:szCs w:val="28"/>
        </w:rPr>
        <w:t>.</w:t>
      </w:r>
    </w:p>
    <w:p w:rsidR="005B7FDF" w:rsidRPr="0034371B" w:rsidRDefault="005B7FDF" w:rsidP="005B7FDF">
      <w:pPr>
        <w:jc w:val="both"/>
        <w:rPr>
          <w:sz w:val="28"/>
          <w:szCs w:val="28"/>
        </w:rPr>
      </w:pPr>
      <w:r w:rsidRPr="0034371B">
        <w:rPr>
          <w:sz w:val="28"/>
          <w:szCs w:val="28"/>
        </w:rPr>
        <w:t xml:space="preserve">10. </w:t>
      </w:r>
      <w:proofErr w:type="spellStart"/>
      <w:r w:rsidRPr="0034371B">
        <w:rPr>
          <w:sz w:val="28"/>
          <w:szCs w:val="28"/>
        </w:rPr>
        <w:t>Infolio</w:t>
      </w:r>
      <w:proofErr w:type="spellEnd"/>
      <w:r w:rsidRPr="0034371B">
        <w:rPr>
          <w:sz w:val="28"/>
          <w:szCs w:val="28"/>
        </w:rPr>
        <w:t xml:space="preserve"> – Университетская электронная библиотека. – Режим доступа: </w:t>
      </w:r>
      <w:hyperlink r:id="rId14" w:history="1">
        <w:r w:rsidRPr="0034371B">
          <w:rPr>
            <w:sz w:val="28"/>
            <w:szCs w:val="28"/>
          </w:rPr>
          <w:t>http://www.infoliolib.info/</w:t>
        </w:r>
      </w:hyperlink>
      <w:r w:rsidRPr="0034371B">
        <w:rPr>
          <w:sz w:val="28"/>
          <w:szCs w:val="28"/>
        </w:rPr>
        <w:t>.</w:t>
      </w:r>
    </w:p>
    <w:p w:rsidR="005B7FDF" w:rsidRPr="0034371B" w:rsidRDefault="005B7FDF" w:rsidP="005B7FDF">
      <w:pPr>
        <w:outlineLvl w:val="0"/>
        <w:rPr>
          <w:b/>
          <w:bCs/>
          <w:sz w:val="28"/>
          <w:szCs w:val="28"/>
        </w:rPr>
      </w:pPr>
      <w:r w:rsidRPr="0034371B">
        <w:rPr>
          <w:b/>
          <w:bCs/>
          <w:sz w:val="28"/>
          <w:szCs w:val="28"/>
        </w:rPr>
        <w:t xml:space="preserve">д) материально-техническое обеспечение дисциплины: </w:t>
      </w:r>
    </w:p>
    <w:p w:rsidR="005B7FDF" w:rsidRPr="0034371B" w:rsidRDefault="005B7FDF" w:rsidP="005B7FDF">
      <w:pPr>
        <w:ind w:firstLine="709"/>
        <w:jc w:val="both"/>
        <w:rPr>
          <w:sz w:val="28"/>
          <w:szCs w:val="28"/>
        </w:rPr>
      </w:pPr>
      <w:r w:rsidRPr="0034371B">
        <w:rPr>
          <w:sz w:val="28"/>
          <w:szCs w:val="28"/>
        </w:rPr>
        <w:t>Приборно-технический комплекс: компьютер (для лекционных занятий – ноутбук, для проведения тестирования – компьютерный класс), проектор, микрофон, интерактивная доска.</w:t>
      </w:r>
    </w:p>
    <w:p w:rsidR="005B7FDF" w:rsidRPr="0034371B" w:rsidRDefault="005B7FDF" w:rsidP="005B7FDF">
      <w:pPr>
        <w:rPr>
          <w:sz w:val="28"/>
          <w:szCs w:val="28"/>
        </w:rPr>
      </w:pPr>
    </w:p>
    <w:p w:rsidR="005B7FDF" w:rsidRPr="0034371B" w:rsidRDefault="005B7FDF" w:rsidP="005B7FDF">
      <w:pPr>
        <w:spacing w:line="360" w:lineRule="auto"/>
        <w:ind w:left="360"/>
        <w:rPr>
          <w:b/>
          <w:bCs/>
          <w:sz w:val="28"/>
          <w:szCs w:val="28"/>
        </w:rPr>
      </w:pPr>
    </w:p>
    <w:p w:rsidR="005B7FDF" w:rsidRPr="0034371B" w:rsidRDefault="005B7FDF" w:rsidP="005B7FDF">
      <w:pPr>
        <w:numPr>
          <w:ilvl w:val="0"/>
          <w:numId w:val="7"/>
        </w:numPr>
        <w:spacing w:line="360" w:lineRule="auto"/>
        <w:jc w:val="center"/>
        <w:rPr>
          <w:sz w:val="28"/>
          <w:szCs w:val="28"/>
        </w:rPr>
      </w:pPr>
      <w:r w:rsidRPr="0034371B">
        <w:rPr>
          <w:b/>
          <w:bCs/>
          <w:sz w:val="28"/>
          <w:szCs w:val="28"/>
        </w:rPr>
        <w:t>МЕТОДИЧЕСКИЕ РЕКОМЕНДАЦИИ И УКАЗАНИЯ ДЛЯ ПРЕПОДАВАТЕЛЕЙ И СТУДЕНТОВ</w:t>
      </w:r>
    </w:p>
    <w:p w:rsidR="005B7FDF" w:rsidRPr="0034371B" w:rsidRDefault="005B7FDF" w:rsidP="005B7FDF">
      <w:pPr>
        <w:spacing w:line="360" w:lineRule="auto"/>
        <w:ind w:left="360"/>
        <w:rPr>
          <w:b/>
          <w:bCs/>
          <w:sz w:val="28"/>
          <w:szCs w:val="28"/>
        </w:rPr>
      </w:pPr>
    </w:p>
    <w:p w:rsidR="005B7FDF" w:rsidRPr="0034371B" w:rsidRDefault="005B7FDF" w:rsidP="005B7FDF">
      <w:pPr>
        <w:spacing w:line="360" w:lineRule="auto"/>
        <w:rPr>
          <w:b/>
          <w:bCs/>
          <w:sz w:val="28"/>
          <w:szCs w:val="28"/>
        </w:rPr>
      </w:pPr>
      <w:r w:rsidRPr="0034371B">
        <w:rPr>
          <w:b/>
          <w:bCs/>
          <w:sz w:val="28"/>
          <w:szCs w:val="28"/>
        </w:rPr>
        <w:t>Методические указания для преподавателя</w:t>
      </w:r>
    </w:p>
    <w:p w:rsidR="005B7FDF" w:rsidRPr="0034371B" w:rsidRDefault="005B7FDF" w:rsidP="00CE391B">
      <w:pPr>
        <w:ind w:firstLine="709"/>
        <w:jc w:val="both"/>
        <w:rPr>
          <w:sz w:val="28"/>
          <w:szCs w:val="28"/>
        </w:rPr>
      </w:pPr>
      <w:r w:rsidRPr="0034371B">
        <w:rPr>
          <w:sz w:val="28"/>
          <w:szCs w:val="28"/>
        </w:rPr>
        <w:t xml:space="preserve">По </w:t>
      </w:r>
      <w:r w:rsidRPr="0034371B">
        <w:rPr>
          <w:i/>
          <w:iCs/>
          <w:sz w:val="28"/>
          <w:szCs w:val="28"/>
        </w:rPr>
        <w:t>организационным формам и образовательным технологиям</w:t>
      </w:r>
      <w:r w:rsidRPr="0034371B">
        <w:rPr>
          <w:sz w:val="28"/>
          <w:szCs w:val="28"/>
        </w:rPr>
        <w:t xml:space="preserve"> изучение дисциплины включает в себя проведение лекционных и </w:t>
      </w:r>
      <w:r w:rsidR="00CE391B">
        <w:rPr>
          <w:sz w:val="28"/>
          <w:szCs w:val="28"/>
        </w:rPr>
        <w:t xml:space="preserve">практических </w:t>
      </w:r>
      <w:r w:rsidRPr="0034371B">
        <w:rPr>
          <w:sz w:val="28"/>
          <w:szCs w:val="28"/>
        </w:rPr>
        <w:t>занятий в сочетании с самостоятельной работой обучающихся, выполнение реферата, сдачу зачета в конце изучения дисциплины.</w:t>
      </w:r>
    </w:p>
    <w:p w:rsidR="005B7FDF" w:rsidRPr="0034371B" w:rsidRDefault="005B7FDF" w:rsidP="00CE391B">
      <w:pPr>
        <w:ind w:firstLine="709"/>
        <w:jc w:val="both"/>
        <w:rPr>
          <w:sz w:val="28"/>
          <w:szCs w:val="28"/>
        </w:rPr>
      </w:pPr>
      <w:r w:rsidRPr="0034371B">
        <w:rPr>
          <w:i/>
          <w:iCs/>
          <w:sz w:val="28"/>
          <w:szCs w:val="28"/>
        </w:rPr>
        <w:t>Текущий контроль качества усвоения знаний</w:t>
      </w:r>
      <w:r w:rsidRPr="0034371B">
        <w:rPr>
          <w:sz w:val="28"/>
          <w:szCs w:val="28"/>
        </w:rPr>
        <w:t xml:space="preserve"> проводится как в </w:t>
      </w:r>
      <w:r w:rsidRPr="0034371B">
        <w:rPr>
          <w:i/>
          <w:iCs/>
          <w:sz w:val="28"/>
          <w:szCs w:val="28"/>
        </w:rPr>
        <w:t>устной</w:t>
      </w:r>
      <w:r w:rsidRPr="0034371B">
        <w:rPr>
          <w:sz w:val="28"/>
          <w:szCs w:val="28"/>
        </w:rPr>
        <w:t xml:space="preserve">, так и в </w:t>
      </w:r>
      <w:r w:rsidRPr="0034371B">
        <w:rPr>
          <w:i/>
          <w:iCs/>
          <w:sz w:val="28"/>
          <w:szCs w:val="28"/>
        </w:rPr>
        <w:t>письменной</w:t>
      </w:r>
      <w:r w:rsidRPr="0034371B">
        <w:rPr>
          <w:sz w:val="28"/>
          <w:szCs w:val="28"/>
        </w:rPr>
        <w:t xml:space="preserve"> формах. В первом случае имеются в виду выступления и доклады на </w:t>
      </w:r>
      <w:r w:rsidR="00CE391B">
        <w:rPr>
          <w:sz w:val="28"/>
          <w:szCs w:val="28"/>
        </w:rPr>
        <w:t>практических занятиях</w:t>
      </w:r>
      <w:r w:rsidRPr="0034371B">
        <w:rPr>
          <w:sz w:val="28"/>
          <w:szCs w:val="28"/>
        </w:rPr>
        <w:t>; во втором – выполнение контрольной работы и тестирование.</w:t>
      </w:r>
    </w:p>
    <w:p w:rsidR="005B7FDF" w:rsidRPr="0034371B" w:rsidRDefault="005B7FDF" w:rsidP="005B7FDF">
      <w:pPr>
        <w:ind w:firstLine="709"/>
        <w:jc w:val="both"/>
        <w:rPr>
          <w:sz w:val="28"/>
          <w:szCs w:val="28"/>
        </w:rPr>
      </w:pPr>
      <w:r w:rsidRPr="0034371B">
        <w:rPr>
          <w:i/>
          <w:iCs/>
          <w:sz w:val="28"/>
          <w:szCs w:val="28"/>
        </w:rPr>
        <w:t>Промежуточная аттестация</w:t>
      </w:r>
      <w:r w:rsidRPr="0034371B">
        <w:rPr>
          <w:sz w:val="28"/>
          <w:szCs w:val="28"/>
        </w:rPr>
        <w:t xml:space="preserve"> по дисциплине в конце ее изучения осуществляется в ходе зачета, на котором экзаменатор оценивает наличие и качество предусмотренных программой и образовательным стандартом компетенций у обучающихся, в ходе их ответа на конкретные вопросы экзаменационного билета.</w:t>
      </w:r>
    </w:p>
    <w:p w:rsidR="005B7FDF" w:rsidRPr="0034371B" w:rsidRDefault="005B7FDF" w:rsidP="00CE391B">
      <w:pPr>
        <w:ind w:firstLine="709"/>
        <w:jc w:val="both"/>
        <w:rPr>
          <w:sz w:val="28"/>
          <w:szCs w:val="28"/>
        </w:rPr>
      </w:pPr>
      <w:r w:rsidRPr="0034371B">
        <w:rPr>
          <w:sz w:val="28"/>
          <w:szCs w:val="28"/>
        </w:rPr>
        <w:t xml:space="preserve">Работа на </w:t>
      </w:r>
      <w:r w:rsidR="00CE391B">
        <w:rPr>
          <w:b/>
          <w:bCs/>
          <w:sz w:val="28"/>
          <w:szCs w:val="28"/>
        </w:rPr>
        <w:t>практическом занятии</w:t>
      </w:r>
      <w:r w:rsidRPr="0034371B">
        <w:rPr>
          <w:sz w:val="28"/>
          <w:szCs w:val="28"/>
        </w:rPr>
        <w:t xml:space="preserve"> (устно) предполагает научную заинтересованность, общую и специальную подготовленность и профессиональную пригодность обучающихся в сфере квалифицированного познания вопросов, составляющих основное содержание дисциплины. Цель – оценить степень и компетентность участия в дискуссионном обсуждении конкретных проблем, предлагаемых (заблаговременно) в качестве специальных вопросов </w:t>
      </w:r>
      <w:r w:rsidR="00CE391B">
        <w:rPr>
          <w:sz w:val="28"/>
          <w:szCs w:val="28"/>
        </w:rPr>
        <w:t>практических</w:t>
      </w:r>
      <w:r w:rsidRPr="0034371B">
        <w:rPr>
          <w:sz w:val="28"/>
          <w:szCs w:val="28"/>
        </w:rPr>
        <w:t xml:space="preserve"> занятий.</w:t>
      </w:r>
    </w:p>
    <w:p w:rsidR="005B7FDF" w:rsidRPr="0034371B" w:rsidRDefault="005B7FDF" w:rsidP="005B7FDF">
      <w:pPr>
        <w:ind w:firstLine="709"/>
        <w:jc w:val="both"/>
        <w:rPr>
          <w:sz w:val="28"/>
          <w:szCs w:val="28"/>
        </w:rPr>
      </w:pPr>
      <w:r w:rsidRPr="0034371B">
        <w:rPr>
          <w:b/>
          <w:bCs/>
          <w:sz w:val="28"/>
          <w:szCs w:val="28"/>
        </w:rPr>
        <w:t xml:space="preserve">Самостоятельная работа </w:t>
      </w:r>
      <w:r w:rsidRPr="0034371B">
        <w:rPr>
          <w:sz w:val="28"/>
          <w:szCs w:val="28"/>
        </w:rPr>
        <w:t>(устно и письменно) направлена на решение следующих задач:</w:t>
      </w:r>
    </w:p>
    <w:p w:rsidR="005B7FDF" w:rsidRPr="0034371B" w:rsidRDefault="005B7FDF" w:rsidP="005B7FDF">
      <w:pPr>
        <w:spacing w:line="200" w:lineRule="atLeast"/>
        <w:jc w:val="both"/>
        <w:rPr>
          <w:sz w:val="28"/>
          <w:szCs w:val="28"/>
        </w:rPr>
      </w:pPr>
      <w:r w:rsidRPr="0034371B">
        <w:rPr>
          <w:sz w:val="28"/>
          <w:szCs w:val="28"/>
        </w:rPr>
        <w:t xml:space="preserve">1) выработку навыков логического мышления и </w:t>
      </w:r>
      <w:proofErr w:type="gramStart"/>
      <w:r w:rsidRPr="0034371B">
        <w:rPr>
          <w:sz w:val="28"/>
          <w:szCs w:val="28"/>
        </w:rPr>
        <w:t>различных ;</w:t>
      </w:r>
      <w:proofErr w:type="gramEnd"/>
    </w:p>
    <w:p w:rsidR="005B7FDF" w:rsidRPr="0034371B" w:rsidRDefault="005B7FDF" w:rsidP="005B7FDF">
      <w:pPr>
        <w:spacing w:line="200" w:lineRule="atLeast"/>
        <w:jc w:val="both"/>
        <w:rPr>
          <w:sz w:val="28"/>
          <w:szCs w:val="28"/>
        </w:rPr>
      </w:pPr>
      <w:r w:rsidRPr="0034371B">
        <w:rPr>
          <w:sz w:val="28"/>
          <w:szCs w:val="28"/>
        </w:rPr>
        <w:lastRenderedPageBreak/>
        <w:t>2) формирование навыков критического, исследовательского отношения к предъявляемой аргументации, развитие способности схватывания и понимания социально и личностно значимых проблем;</w:t>
      </w:r>
    </w:p>
    <w:p w:rsidR="005B7FDF" w:rsidRPr="0034371B" w:rsidRDefault="005B7FDF" w:rsidP="005B7FDF">
      <w:pPr>
        <w:spacing w:line="200" w:lineRule="atLeast"/>
        <w:jc w:val="both"/>
        <w:rPr>
          <w:sz w:val="28"/>
          <w:szCs w:val="28"/>
        </w:rPr>
      </w:pPr>
      <w:r w:rsidRPr="0034371B">
        <w:rPr>
          <w:sz w:val="28"/>
          <w:szCs w:val="28"/>
        </w:rPr>
        <w:t>3) развитие и совершенствование способностей к диалогу, к дискуссии, к формированию и логически аргументированному обоснованию собственной позиции по тому или иному вопросу;</w:t>
      </w:r>
    </w:p>
    <w:p w:rsidR="005B7FDF" w:rsidRPr="0034371B" w:rsidRDefault="005B7FDF" w:rsidP="005B7FDF">
      <w:pPr>
        <w:spacing w:line="200" w:lineRule="atLeast"/>
        <w:jc w:val="both"/>
        <w:rPr>
          <w:sz w:val="28"/>
          <w:szCs w:val="28"/>
        </w:rPr>
      </w:pPr>
      <w:r w:rsidRPr="0034371B">
        <w:rPr>
          <w:sz w:val="28"/>
          <w:szCs w:val="28"/>
        </w:rPr>
        <w:t>4) непрерывное совершенствование уровня мировоззренческо-теоретической подготовленности к будущей практической деятельности, связанной с профессией.</w:t>
      </w:r>
    </w:p>
    <w:p w:rsidR="005B7FDF" w:rsidRPr="0034371B" w:rsidRDefault="005B7FDF" w:rsidP="005B7FDF">
      <w:pPr>
        <w:ind w:firstLine="709"/>
        <w:jc w:val="both"/>
        <w:rPr>
          <w:sz w:val="28"/>
          <w:szCs w:val="28"/>
        </w:rPr>
      </w:pPr>
      <w:r w:rsidRPr="0034371B">
        <w:rPr>
          <w:b/>
          <w:bCs/>
          <w:sz w:val="28"/>
          <w:szCs w:val="28"/>
        </w:rPr>
        <w:t>Зачет</w:t>
      </w:r>
      <w:r w:rsidRPr="0034371B">
        <w:rPr>
          <w:sz w:val="28"/>
          <w:szCs w:val="28"/>
        </w:rPr>
        <w:t xml:space="preserve"> (устно) – форма итогового контроля. Проводится  по перечню вопросов и проблем дисциплины, изученных в течение всего семестра. Предполагает подготовленность для квалифицированной демонстрации (защиты) знаний, умений и навыков, свидетельствующих о достаточном усвоении учебного материала дисциплины. Цель – оценить способность обучающихся поддержать осмысленный и грамотный диалог по основным проблемам, изученным в течение семестра.</w:t>
      </w:r>
    </w:p>
    <w:p w:rsidR="005B7FDF" w:rsidRPr="0034371B" w:rsidRDefault="005B7FDF" w:rsidP="005B7FDF">
      <w:pPr>
        <w:ind w:firstLine="709"/>
        <w:jc w:val="both"/>
        <w:rPr>
          <w:sz w:val="28"/>
          <w:szCs w:val="28"/>
        </w:rPr>
      </w:pPr>
      <w:r w:rsidRPr="0034371B">
        <w:rPr>
          <w:b/>
          <w:bCs/>
          <w:sz w:val="28"/>
          <w:szCs w:val="28"/>
        </w:rPr>
        <w:t>Тестирование</w:t>
      </w:r>
      <w:r w:rsidRPr="0034371B">
        <w:rPr>
          <w:sz w:val="28"/>
          <w:szCs w:val="28"/>
        </w:rPr>
        <w:t xml:space="preserve"> (письменно) – форма промежуточного контроля. Тестовые задания могут формулироваться как в форме, используемой в федеральном электронном интернет-тестировании, так и оригинальной авторской форме, с открытыми вариантами ответов. Цель – быстро и относительно объективно оценить текущий уровень знаний по дисциплине в целом и (или) по ее конкретным разделам (темам).</w:t>
      </w:r>
    </w:p>
    <w:p w:rsidR="005B7FDF" w:rsidRPr="0034371B" w:rsidRDefault="005B7FDF" w:rsidP="005B7FDF">
      <w:pPr>
        <w:spacing w:line="360" w:lineRule="auto"/>
        <w:rPr>
          <w:b/>
          <w:bCs/>
          <w:sz w:val="28"/>
          <w:szCs w:val="28"/>
        </w:rPr>
      </w:pPr>
    </w:p>
    <w:p w:rsidR="005B7FDF" w:rsidRPr="0034371B" w:rsidRDefault="005B7FDF" w:rsidP="005B7FDF">
      <w:pPr>
        <w:rPr>
          <w:b/>
          <w:bCs/>
          <w:sz w:val="28"/>
          <w:szCs w:val="28"/>
        </w:rPr>
      </w:pPr>
      <w:r w:rsidRPr="0034371B">
        <w:rPr>
          <w:b/>
          <w:bCs/>
          <w:sz w:val="28"/>
          <w:szCs w:val="28"/>
        </w:rPr>
        <w:t>Методические указания для студентов по освоению дисциплины</w:t>
      </w:r>
    </w:p>
    <w:p w:rsidR="005B7FDF" w:rsidRPr="0034371B" w:rsidRDefault="005B7FDF" w:rsidP="005B7FDF">
      <w:pPr>
        <w:rPr>
          <w:b/>
          <w:bCs/>
          <w:sz w:val="28"/>
          <w:szCs w:val="28"/>
        </w:rPr>
      </w:pPr>
    </w:p>
    <w:p w:rsidR="005B7FDF" w:rsidRDefault="005B7FDF" w:rsidP="005B7FDF">
      <w:pPr>
        <w:ind w:firstLine="709"/>
        <w:jc w:val="both"/>
        <w:rPr>
          <w:sz w:val="28"/>
          <w:szCs w:val="28"/>
        </w:rPr>
      </w:pPr>
      <w:r w:rsidRPr="0034371B">
        <w:rPr>
          <w:sz w:val="28"/>
          <w:szCs w:val="28"/>
        </w:rPr>
        <w:t>Изучение курса «Логика» организовано на основе следующей технологии. Чтение лекционного (базового) курса для всех студентов обеспечивается преподавательским составом соответствующих кафедр. Лекционный курс разбит на отдельные</w:t>
      </w:r>
      <w:r>
        <w:rPr>
          <w:sz w:val="28"/>
          <w:szCs w:val="28"/>
        </w:rPr>
        <w:t xml:space="preserve"> блоки – модули. Контроль над освоением лекционного (базового) курса осуществляется преподавателем в соответствии с данными о прохождении студентом  </w:t>
      </w:r>
      <w:proofErr w:type="spellStart"/>
      <w:r>
        <w:rPr>
          <w:sz w:val="28"/>
          <w:szCs w:val="28"/>
        </w:rPr>
        <w:t>внутрисеместровой</w:t>
      </w:r>
      <w:proofErr w:type="spellEnd"/>
      <w:r>
        <w:rPr>
          <w:sz w:val="28"/>
          <w:szCs w:val="28"/>
        </w:rPr>
        <w:t xml:space="preserve"> аттестации. Подобная технология контроля над усвоением студентами курса, позволяет преподавателям кафедры эффективно отслеживать качество обучения студентов. </w:t>
      </w:r>
    </w:p>
    <w:p w:rsidR="005B7FDF" w:rsidRDefault="005B7FDF" w:rsidP="005B7FDF">
      <w:pPr>
        <w:pStyle w:val="13"/>
        <w:spacing w:line="240" w:lineRule="auto"/>
        <w:jc w:val="both"/>
      </w:pPr>
      <w:r>
        <w:t>Практикуются следующие формы самостоятельной работы:</w:t>
      </w:r>
    </w:p>
    <w:p w:rsidR="005B7FDF" w:rsidRDefault="005B7FDF" w:rsidP="005B7FDF">
      <w:pPr>
        <w:pStyle w:val="13"/>
        <w:numPr>
          <w:ilvl w:val="0"/>
          <w:numId w:val="8"/>
        </w:numPr>
        <w:tabs>
          <w:tab w:val="num" w:pos="1080"/>
        </w:tabs>
        <w:spacing w:line="240" w:lineRule="auto"/>
        <w:ind w:left="0" w:firstLine="680"/>
        <w:jc w:val="both"/>
      </w:pPr>
      <w:r>
        <w:t>Работа с научной литературой (конспектирование).</w:t>
      </w:r>
    </w:p>
    <w:p w:rsidR="005B7FDF" w:rsidRDefault="005B7FDF" w:rsidP="005B7FDF">
      <w:pPr>
        <w:pStyle w:val="13"/>
        <w:numPr>
          <w:ilvl w:val="0"/>
          <w:numId w:val="8"/>
        </w:numPr>
        <w:tabs>
          <w:tab w:val="num" w:pos="1080"/>
        </w:tabs>
        <w:spacing w:line="240" w:lineRule="auto"/>
        <w:ind w:left="0" w:firstLine="680"/>
        <w:jc w:val="both"/>
      </w:pPr>
      <w:r>
        <w:t>Библиографический поиск по заданной теме.</w:t>
      </w:r>
    </w:p>
    <w:p w:rsidR="005B7FDF" w:rsidRDefault="005B7FDF" w:rsidP="00ED13FC">
      <w:pPr>
        <w:pStyle w:val="13"/>
        <w:numPr>
          <w:ilvl w:val="0"/>
          <w:numId w:val="8"/>
        </w:numPr>
        <w:tabs>
          <w:tab w:val="num" w:pos="1080"/>
        </w:tabs>
        <w:spacing w:line="240" w:lineRule="auto"/>
        <w:ind w:left="0" w:firstLine="680"/>
        <w:jc w:val="both"/>
      </w:pPr>
      <w:r>
        <w:t xml:space="preserve">Подготовка к </w:t>
      </w:r>
      <w:r w:rsidR="00ED13FC">
        <w:t>практическим</w:t>
      </w:r>
      <w:r>
        <w:t xml:space="preserve"> занятиям.</w:t>
      </w:r>
    </w:p>
    <w:p w:rsidR="005B7FDF" w:rsidRDefault="005B7FDF" w:rsidP="005B7FDF">
      <w:pPr>
        <w:pStyle w:val="13"/>
        <w:numPr>
          <w:ilvl w:val="0"/>
          <w:numId w:val="8"/>
        </w:numPr>
        <w:tabs>
          <w:tab w:val="num" w:pos="1080"/>
        </w:tabs>
        <w:spacing w:line="240" w:lineRule="auto"/>
        <w:ind w:left="0" w:firstLine="680"/>
        <w:jc w:val="both"/>
      </w:pPr>
      <w:r>
        <w:t>Решение задач и примеров по «Логике»</w:t>
      </w:r>
    </w:p>
    <w:p w:rsidR="005B7FDF" w:rsidRDefault="005B7FDF" w:rsidP="00F65D82">
      <w:pPr>
        <w:ind w:firstLine="709"/>
        <w:jc w:val="both"/>
        <w:rPr>
          <w:sz w:val="28"/>
          <w:szCs w:val="28"/>
        </w:rPr>
      </w:pPr>
      <w:r>
        <w:rPr>
          <w:sz w:val="28"/>
          <w:szCs w:val="28"/>
        </w:rPr>
        <w:t xml:space="preserve">Повышение эффективности использования времени самостоятельной работы студентов обеспечивает применение методов активного обучения: индивидуальное задание, тестирование, использование аудио- и видео материалов. Самостоятельная подготовка студента к лекциям </w:t>
      </w:r>
      <w:r>
        <w:rPr>
          <w:sz w:val="28"/>
          <w:szCs w:val="28"/>
        </w:rPr>
        <w:lastRenderedPageBreak/>
        <w:t xml:space="preserve">регламентируется рабочими учебными планами по специальностям, методическими указаниями по подготовке к практическим занятиям, методическими указаниями по выполнению индивидуальных заданий и курсовых работ. Для контроля самостоятельной работы студентов используются методы анализа конкретных ситуаций, </w:t>
      </w:r>
      <w:r w:rsidR="00F65D82">
        <w:rPr>
          <w:sz w:val="28"/>
          <w:szCs w:val="28"/>
        </w:rPr>
        <w:t>практические занятия</w:t>
      </w:r>
      <w:r>
        <w:rPr>
          <w:sz w:val="28"/>
          <w:szCs w:val="28"/>
        </w:rPr>
        <w:t xml:space="preserve"> и дискуссии по изучаемым темам, методы, основанные на элементах деловой игры. Студенты учатся самостоятельно работать с первоисточниками, монографиями. </w:t>
      </w:r>
    </w:p>
    <w:p w:rsidR="005B7FDF" w:rsidRDefault="005B7FDF" w:rsidP="005B7FDF">
      <w:pPr>
        <w:spacing w:line="360" w:lineRule="auto"/>
        <w:rPr>
          <w:b/>
          <w:bCs/>
        </w:rPr>
      </w:pPr>
    </w:p>
    <w:p w:rsidR="005B7FDF" w:rsidRPr="00905B72" w:rsidRDefault="005B7FDF" w:rsidP="005B7FDF">
      <w:pPr>
        <w:spacing w:line="360" w:lineRule="auto"/>
        <w:rPr>
          <w:b/>
          <w:bCs/>
          <w:sz w:val="28"/>
          <w:szCs w:val="28"/>
        </w:rPr>
      </w:pPr>
      <w:r w:rsidRPr="00905B72">
        <w:rPr>
          <w:b/>
          <w:bCs/>
          <w:sz w:val="28"/>
          <w:szCs w:val="28"/>
        </w:rPr>
        <w:t xml:space="preserve">Методические указания для студентов по организации самостоятельной работы </w:t>
      </w:r>
    </w:p>
    <w:p w:rsidR="005B7FDF" w:rsidRPr="00905B72" w:rsidRDefault="005B7FDF" w:rsidP="00E82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5B72">
        <w:rPr>
          <w:sz w:val="28"/>
          <w:szCs w:val="28"/>
        </w:rPr>
        <w:t xml:space="preserve">Подготовка к </w:t>
      </w:r>
      <w:r w:rsidR="00E82B77">
        <w:rPr>
          <w:sz w:val="28"/>
          <w:szCs w:val="28"/>
        </w:rPr>
        <w:t>практическим</w:t>
      </w:r>
      <w:r w:rsidRPr="00905B72">
        <w:rPr>
          <w:sz w:val="28"/>
          <w:szCs w:val="28"/>
        </w:rPr>
        <w:t xml:space="preserve"> занятиям по логике должна включать следующие моменты:</w:t>
      </w:r>
    </w:p>
    <w:p w:rsidR="005B7FDF" w:rsidRPr="00905B72" w:rsidRDefault="005B7FDF" w:rsidP="005B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5B72">
        <w:rPr>
          <w:sz w:val="28"/>
          <w:szCs w:val="28"/>
        </w:rPr>
        <w:t>• знакомство с материалами учебных и справочных изданий;</w:t>
      </w:r>
    </w:p>
    <w:p w:rsidR="005B7FDF" w:rsidRPr="00905B72" w:rsidRDefault="005B7FDF" w:rsidP="005B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5B72">
        <w:rPr>
          <w:sz w:val="28"/>
          <w:szCs w:val="28"/>
        </w:rPr>
        <w:t>• чтение конспекта лекций;</w:t>
      </w:r>
    </w:p>
    <w:p w:rsidR="005B7FDF" w:rsidRPr="00905B72" w:rsidRDefault="005B7FDF" w:rsidP="005B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5B72">
        <w:rPr>
          <w:sz w:val="28"/>
          <w:szCs w:val="28"/>
        </w:rPr>
        <w:t>• самостоятельная работа по усвоению смысла и содержания основных логических категорий и понятий.</w:t>
      </w:r>
    </w:p>
    <w:p w:rsidR="005B7FDF" w:rsidRPr="00905B72" w:rsidRDefault="005B7FDF" w:rsidP="00F6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5B72">
        <w:rPr>
          <w:sz w:val="28"/>
          <w:szCs w:val="28"/>
        </w:rPr>
        <w:t xml:space="preserve">При подготовке к </w:t>
      </w:r>
      <w:r w:rsidR="00F65D82">
        <w:rPr>
          <w:sz w:val="28"/>
          <w:szCs w:val="28"/>
        </w:rPr>
        <w:t>практическому</w:t>
      </w:r>
      <w:r w:rsidRPr="00905B72">
        <w:rPr>
          <w:sz w:val="28"/>
          <w:szCs w:val="28"/>
        </w:rPr>
        <w:t xml:space="preserve"> занятию следует вести тетрадь, где должны быть записаны: </w:t>
      </w:r>
    </w:p>
    <w:p w:rsidR="005B7FDF" w:rsidRPr="00905B72" w:rsidRDefault="005B7FDF" w:rsidP="005B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5B72">
        <w:rPr>
          <w:sz w:val="28"/>
          <w:szCs w:val="28"/>
        </w:rPr>
        <w:t>• краткие тезисы ответов на вопросы, поставленные в плане занятия;</w:t>
      </w:r>
    </w:p>
    <w:p w:rsidR="005B7FDF" w:rsidRPr="00905B72" w:rsidRDefault="005B7FDF" w:rsidP="00F6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5B72">
        <w:rPr>
          <w:sz w:val="28"/>
          <w:szCs w:val="28"/>
        </w:rPr>
        <w:t xml:space="preserve">• выписки из литературы, необходимые для ответов на вопросы </w:t>
      </w:r>
      <w:r w:rsidR="00F65D82">
        <w:rPr>
          <w:sz w:val="28"/>
          <w:szCs w:val="28"/>
        </w:rPr>
        <w:t>практического</w:t>
      </w:r>
      <w:r w:rsidRPr="00905B72">
        <w:rPr>
          <w:sz w:val="28"/>
          <w:szCs w:val="28"/>
        </w:rPr>
        <w:t xml:space="preserve"> занятия (если Вы пользуетесь «распечатками» из Интернета, потрудитесь отредактировать их, привести в соответствие с целями запланированного занятия);</w:t>
      </w:r>
    </w:p>
    <w:p w:rsidR="005B7FDF" w:rsidRPr="00905B72" w:rsidRDefault="005B7FDF" w:rsidP="00F6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5B72">
        <w:rPr>
          <w:sz w:val="28"/>
          <w:szCs w:val="28"/>
        </w:rPr>
        <w:t xml:space="preserve">• неясные для Вас вопросы, проблемы, которые Вы хотели бы обсудить на </w:t>
      </w:r>
      <w:r w:rsidR="00F65D82">
        <w:rPr>
          <w:sz w:val="28"/>
          <w:szCs w:val="28"/>
        </w:rPr>
        <w:t>практическом занятии</w:t>
      </w:r>
      <w:r w:rsidRPr="00905B72">
        <w:rPr>
          <w:sz w:val="28"/>
          <w:szCs w:val="28"/>
        </w:rPr>
        <w:t>.</w:t>
      </w:r>
    </w:p>
    <w:p w:rsidR="005B7FDF" w:rsidRPr="00905B72" w:rsidRDefault="005B7FDF" w:rsidP="00F6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05B72">
        <w:rPr>
          <w:sz w:val="28"/>
          <w:szCs w:val="28"/>
        </w:rPr>
        <w:t xml:space="preserve">Готовясь к </w:t>
      </w:r>
      <w:r w:rsidR="00F65D82">
        <w:rPr>
          <w:sz w:val="28"/>
          <w:szCs w:val="28"/>
        </w:rPr>
        <w:t>практическому занятию</w:t>
      </w:r>
      <w:r w:rsidRPr="00905B72">
        <w:rPr>
          <w:sz w:val="28"/>
          <w:szCs w:val="28"/>
        </w:rPr>
        <w:t>, старайтесь связывать теоретические проблемы с практикой социальной и личной жизни, с Вашими конкретными профессиональными интересами.</w:t>
      </w:r>
    </w:p>
    <w:p w:rsidR="00C43A92" w:rsidRPr="00905B72" w:rsidRDefault="00C43A92" w:rsidP="005B7FDF">
      <w:pPr>
        <w:suppressAutoHyphens/>
        <w:ind w:left="142"/>
        <w:rPr>
          <w:sz w:val="28"/>
          <w:szCs w:val="28"/>
        </w:rPr>
      </w:pPr>
    </w:p>
    <w:sectPr w:rsidR="00C43A92" w:rsidRPr="00905B72" w:rsidSect="00EC68AF">
      <w:footerReference w:type="default" r:id="rId15"/>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D2A" w:rsidRDefault="00623D2A" w:rsidP="00450232">
      <w:r>
        <w:separator/>
      </w:r>
    </w:p>
  </w:endnote>
  <w:endnote w:type="continuationSeparator" w:id="0">
    <w:p w:rsidR="00623D2A" w:rsidRDefault="00623D2A" w:rsidP="0045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32" w:rsidRDefault="00450232">
    <w:pPr>
      <w:pStyle w:val="af0"/>
      <w:jc w:val="center"/>
    </w:pPr>
    <w:r>
      <w:fldChar w:fldCharType="begin"/>
    </w:r>
    <w:r>
      <w:instrText>PAGE   \* MERGEFORMAT</w:instrText>
    </w:r>
    <w:r>
      <w:fldChar w:fldCharType="separate"/>
    </w:r>
    <w:r w:rsidR="00532D57">
      <w:rPr>
        <w:noProof/>
      </w:rPr>
      <w:t>2</w:t>
    </w:r>
    <w:r>
      <w:fldChar w:fldCharType="end"/>
    </w:r>
  </w:p>
  <w:p w:rsidR="00450232" w:rsidRDefault="0045023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D2A" w:rsidRDefault="00623D2A" w:rsidP="00450232">
      <w:r>
        <w:separator/>
      </w:r>
    </w:p>
  </w:footnote>
  <w:footnote w:type="continuationSeparator" w:id="0">
    <w:p w:rsidR="00623D2A" w:rsidRDefault="00623D2A" w:rsidP="00450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43CF"/>
    <w:multiLevelType w:val="hybridMultilevel"/>
    <w:tmpl w:val="2A1E0C28"/>
    <w:lvl w:ilvl="0" w:tplc="0B540AD8">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B0E1581"/>
    <w:multiLevelType w:val="hybridMultilevel"/>
    <w:tmpl w:val="423EBD60"/>
    <w:lvl w:ilvl="0" w:tplc="0B540AD8">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3520526D"/>
    <w:multiLevelType w:val="hybridMultilevel"/>
    <w:tmpl w:val="13029D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5201D9"/>
    <w:multiLevelType w:val="hybridMultilevel"/>
    <w:tmpl w:val="1B10B59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58B3514"/>
    <w:multiLevelType w:val="hybridMultilevel"/>
    <w:tmpl w:val="D810716A"/>
    <w:lvl w:ilvl="0" w:tplc="AAF4CDF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4952013A"/>
    <w:multiLevelType w:val="hybridMultilevel"/>
    <w:tmpl w:val="91086F7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CAD5298"/>
    <w:multiLevelType w:val="hybridMultilevel"/>
    <w:tmpl w:val="A2EA9E4C"/>
    <w:lvl w:ilvl="0" w:tplc="44829A7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54B44B3C"/>
    <w:multiLevelType w:val="singleLevel"/>
    <w:tmpl w:val="C2EE9BFE"/>
    <w:lvl w:ilvl="0">
      <w:start w:val="1"/>
      <w:numFmt w:val="decimal"/>
      <w:lvlText w:val="%1."/>
      <w:lvlJc w:val="left"/>
      <w:pPr>
        <w:tabs>
          <w:tab w:val="num" w:pos="0"/>
        </w:tabs>
        <w:ind w:left="283" w:hanging="283"/>
      </w:pPr>
      <w:rPr>
        <w:rFonts w:ascii="Times New Roman" w:hAnsi="Times New Roman" w:cs="Times New Roman" w:hint="default"/>
        <w:b w:val="0"/>
        <w:bCs w:val="0"/>
        <w:i w:val="0"/>
        <w:iCs w:val="0"/>
        <w:sz w:val="24"/>
        <w:szCs w:val="24"/>
      </w:rPr>
    </w:lvl>
  </w:abstractNum>
  <w:abstractNum w:abstractNumId="8">
    <w:nsid w:val="64531A5E"/>
    <w:multiLevelType w:val="hybridMultilevel"/>
    <w:tmpl w:val="856E65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7F90561"/>
    <w:multiLevelType w:val="hybridMultilevel"/>
    <w:tmpl w:val="F21816DE"/>
    <w:lvl w:ilvl="0" w:tplc="FFFFFFFF">
      <w:start w:val="1"/>
      <w:numFmt w:val="bullet"/>
      <w:lvlText w:val="-"/>
      <w:lvlJc w:val="left"/>
      <w:pPr>
        <w:tabs>
          <w:tab w:val="num" w:pos="3170"/>
        </w:tabs>
        <w:ind w:left="1843" w:hanging="454"/>
      </w:pPr>
      <w:rPr>
        <w:rFonts w:ascii="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7CBA3754"/>
    <w:multiLevelType w:val="hybridMultilevel"/>
    <w:tmpl w:val="927AE940"/>
    <w:lvl w:ilvl="0" w:tplc="0B540AD8">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1"/>
  </w:num>
  <w:num w:numId="3">
    <w:abstractNumId w:val="0"/>
  </w:num>
  <w:num w:numId="4">
    <w:abstractNumId w:val="10"/>
  </w:num>
  <w:num w:numId="5">
    <w:abstractNumId w:val="7"/>
    <w:lvlOverride w:ilvl="0">
      <w:startOverride w:val="1"/>
    </w:lvlOverride>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63B"/>
    <w:rsid w:val="000079C9"/>
    <w:rsid w:val="00010FE2"/>
    <w:rsid w:val="0001456E"/>
    <w:rsid w:val="000222C4"/>
    <w:rsid w:val="00034F40"/>
    <w:rsid w:val="0003507D"/>
    <w:rsid w:val="00036EA3"/>
    <w:rsid w:val="0005567E"/>
    <w:rsid w:val="000579ED"/>
    <w:rsid w:val="00057ED5"/>
    <w:rsid w:val="00084307"/>
    <w:rsid w:val="00093EA9"/>
    <w:rsid w:val="000A072A"/>
    <w:rsid w:val="000A3591"/>
    <w:rsid w:val="000A62A1"/>
    <w:rsid w:val="000B5BA6"/>
    <w:rsid w:val="000C31CB"/>
    <w:rsid w:val="000C7B40"/>
    <w:rsid w:val="000D490B"/>
    <w:rsid w:val="000D67E6"/>
    <w:rsid w:val="000F2910"/>
    <w:rsid w:val="000F3C6A"/>
    <w:rsid w:val="0010190D"/>
    <w:rsid w:val="00107E81"/>
    <w:rsid w:val="001178F8"/>
    <w:rsid w:val="001214F0"/>
    <w:rsid w:val="001309B9"/>
    <w:rsid w:val="0016656E"/>
    <w:rsid w:val="00173481"/>
    <w:rsid w:val="00184B8A"/>
    <w:rsid w:val="00187F43"/>
    <w:rsid w:val="00191695"/>
    <w:rsid w:val="0019618C"/>
    <w:rsid w:val="001A163B"/>
    <w:rsid w:val="001A2C69"/>
    <w:rsid w:val="001B1940"/>
    <w:rsid w:val="001B7EA2"/>
    <w:rsid w:val="001C2720"/>
    <w:rsid w:val="001D1C65"/>
    <w:rsid w:val="001D2101"/>
    <w:rsid w:val="001F3045"/>
    <w:rsid w:val="002114FD"/>
    <w:rsid w:val="00217F11"/>
    <w:rsid w:val="002227CA"/>
    <w:rsid w:val="00222932"/>
    <w:rsid w:val="00233A30"/>
    <w:rsid w:val="00235438"/>
    <w:rsid w:val="00237E22"/>
    <w:rsid w:val="00246640"/>
    <w:rsid w:val="002474A2"/>
    <w:rsid w:val="00261F52"/>
    <w:rsid w:val="00262234"/>
    <w:rsid w:val="00264947"/>
    <w:rsid w:val="00265F06"/>
    <w:rsid w:val="002737F5"/>
    <w:rsid w:val="002809B9"/>
    <w:rsid w:val="002841F1"/>
    <w:rsid w:val="002874D5"/>
    <w:rsid w:val="00294185"/>
    <w:rsid w:val="00295545"/>
    <w:rsid w:val="002A00B9"/>
    <w:rsid w:val="002B55B0"/>
    <w:rsid w:val="002C1A00"/>
    <w:rsid w:val="002C3B1F"/>
    <w:rsid w:val="002D703C"/>
    <w:rsid w:val="002E11E4"/>
    <w:rsid w:val="002E5FCC"/>
    <w:rsid w:val="002F2495"/>
    <w:rsid w:val="003067D8"/>
    <w:rsid w:val="003123CB"/>
    <w:rsid w:val="00315320"/>
    <w:rsid w:val="00315A16"/>
    <w:rsid w:val="00321180"/>
    <w:rsid w:val="003267F6"/>
    <w:rsid w:val="00333FA8"/>
    <w:rsid w:val="0033431A"/>
    <w:rsid w:val="00337EDE"/>
    <w:rsid w:val="0034371B"/>
    <w:rsid w:val="003462A1"/>
    <w:rsid w:val="00346B15"/>
    <w:rsid w:val="00347E49"/>
    <w:rsid w:val="003542A8"/>
    <w:rsid w:val="0036616F"/>
    <w:rsid w:val="00366DF0"/>
    <w:rsid w:val="00366E0B"/>
    <w:rsid w:val="003915B4"/>
    <w:rsid w:val="003B5F14"/>
    <w:rsid w:val="003B71C5"/>
    <w:rsid w:val="003E6F77"/>
    <w:rsid w:val="003F6F96"/>
    <w:rsid w:val="00403EFF"/>
    <w:rsid w:val="0040735B"/>
    <w:rsid w:val="00413CC6"/>
    <w:rsid w:val="00417553"/>
    <w:rsid w:val="004207B0"/>
    <w:rsid w:val="004228C0"/>
    <w:rsid w:val="004451F0"/>
    <w:rsid w:val="00447CEE"/>
    <w:rsid w:val="00450232"/>
    <w:rsid w:val="00451BEB"/>
    <w:rsid w:val="00451C44"/>
    <w:rsid w:val="00452612"/>
    <w:rsid w:val="00453A41"/>
    <w:rsid w:val="004620B8"/>
    <w:rsid w:val="00464311"/>
    <w:rsid w:val="00467536"/>
    <w:rsid w:val="00486AFA"/>
    <w:rsid w:val="004B7A5A"/>
    <w:rsid w:val="004E69FE"/>
    <w:rsid w:val="004F6E59"/>
    <w:rsid w:val="00501566"/>
    <w:rsid w:val="00501F39"/>
    <w:rsid w:val="00532D57"/>
    <w:rsid w:val="005406FF"/>
    <w:rsid w:val="00555CC9"/>
    <w:rsid w:val="005613AC"/>
    <w:rsid w:val="005638BD"/>
    <w:rsid w:val="005842F4"/>
    <w:rsid w:val="005860CD"/>
    <w:rsid w:val="00590188"/>
    <w:rsid w:val="00594042"/>
    <w:rsid w:val="005B07BA"/>
    <w:rsid w:val="005B0E7A"/>
    <w:rsid w:val="005B7E0C"/>
    <w:rsid w:val="005B7FDF"/>
    <w:rsid w:val="005C07F2"/>
    <w:rsid w:val="005D0626"/>
    <w:rsid w:val="005D0CC1"/>
    <w:rsid w:val="005D0EF3"/>
    <w:rsid w:val="005D5D18"/>
    <w:rsid w:val="005D6259"/>
    <w:rsid w:val="005E1B10"/>
    <w:rsid w:val="005E2BE4"/>
    <w:rsid w:val="005F2F22"/>
    <w:rsid w:val="00605572"/>
    <w:rsid w:val="00610794"/>
    <w:rsid w:val="0061095B"/>
    <w:rsid w:val="00623589"/>
    <w:rsid w:val="00623D2A"/>
    <w:rsid w:val="00627789"/>
    <w:rsid w:val="00647879"/>
    <w:rsid w:val="00652E22"/>
    <w:rsid w:val="0066150A"/>
    <w:rsid w:val="00670073"/>
    <w:rsid w:val="006835B7"/>
    <w:rsid w:val="0069699C"/>
    <w:rsid w:val="006A305A"/>
    <w:rsid w:val="006C094B"/>
    <w:rsid w:val="006C1E7C"/>
    <w:rsid w:val="006F1D4D"/>
    <w:rsid w:val="006F2CC4"/>
    <w:rsid w:val="00710EC3"/>
    <w:rsid w:val="007110E0"/>
    <w:rsid w:val="007252D5"/>
    <w:rsid w:val="00741BA2"/>
    <w:rsid w:val="007612C8"/>
    <w:rsid w:val="00763B2C"/>
    <w:rsid w:val="007729AF"/>
    <w:rsid w:val="007A0B00"/>
    <w:rsid w:val="007A573F"/>
    <w:rsid w:val="007B55DB"/>
    <w:rsid w:val="007C3D79"/>
    <w:rsid w:val="007C506E"/>
    <w:rsid w:val="007D6FCB"/>
    <w:rsid w:val="007F2B1D"/>
    <w:rsid w:val="008018CA"/>
    <w:rsid w:val="00805AF3"/>
    <w:rsid w:val="00811CC0"/>
    <w:rsid w:val="00830C25"/>
    <w:rsid w:val="00831FFF"/>
    <w:rsid w:val="00835920"/>
    <w:rsid w:val="00837256"/>
    <w:rsid w:val="0086156C"/>
    <w:rsid w:val="00870C1B"/>
    <w:rsid w:val="00870F70"/>
    <w:rsid w:val="00872D2D"/>
    <w:rsid w:val="00881DB6"/>
    <w:rsid w:val="00890187"/>
    <w:rsid w:val="00893E37"/>
    <w:rsid w:val="00894D8E"/>
    <w:rsid w:val="008B342E"/>
    <w:rsid w:val="008C1BA9"/>
    <w:rsid w:val="008C4C99"/>
    <w:rsid w:val="008C5588"/>
    <w:rsid w:val="008D0002"/>
    <w:rsid w:val="008D48B0"/>
    <w:rsid w:val="008D6B2B"/>
    <w:rsid w:val="008E6B5B"/>
    <w:rsid w:val="008F0E7C"/>
    <w:rsid w:val="008F103B"/>
    <w:rsid w:val="008F1FFD"/>
    <w:rsid w:val="008F479D"/>
    <w:rsid w:val="008F4C5D"/>
    <w:rsid w:val="0090081D"/>
    <w:rsid w:val="00905B72"/>
    <w:rsid w:val="00906D2E"/>
    <w:rsid w:val="00936BC9"/>
    <w:rsid w:val="00950A96"/>
    <w:rsid w:val="009511C7"/>
    <w:rsid w:val="0097173A"/>
    <w:rsid w:val="009819C2"/>
    <w:rsid w:val="00983967"/>
    <w:rsid w:val="00985FBC"/>
    <w:rsid w:val="009907E8"/>
    <w:rsid w:val="009A1A28"/>
    <w:rsid w:val="009A326F"/>
    <w:rsid w:val="009B7531"/>
    <w:rsid w:val="009B7A00"/>
    <w:rsid w:val="009D0622"/>
    <w:rsid w:val="009D0AB5"/>
    <w:rsid w:val="009D3949"/>
    <w:rsid w:val="009D457A"/>
    <w:rsid w:val="009D7AD6"/>
    <w:rsid w:val="009E3B5F"/>
    <w:rsid w:val="009F2153"/>
    <w:rsid w:val="00A04738"/>
    <w:rsid w:val="00A2436D"/>
    <w:rsid w:val="00A30399"/>
    <w:rsid w:val="00A37245"/>
    <w:rsid w:val="00A37A90"/>
    <w:rsid w:val="00A37B00"/>
    <w:rsid w:val="00A656B6"/>
    <w:rsid w:val="00A6651F"/>
    <w:rsid w:val="00A81585"/>
    <w:rsid w:val="00A86457"/>
    <w:rsid w:val="00A86505"/>
    <w:rsid w:val="00A97641"/>
    <w:rsid w:val="00AB35D3"/>
    <w:rsid w:val="00AB7CD6"/>
    <w:rsid w:val="00AC1081"/>
    <w:rsid w:val="00AD0062"/>
    <w:rsid w:val="00AE3153"/>
    <w:rsid w:val="00AE3424"/>
    <w:rsid w:val="00B006A3"/>
    <w:rsid w:val="00B01433"/>
    <w:rsid w:val="00B028A9"/>
    <w:rsid w:val="00B048E7"/>
    <w:rsid w:val="00B04D3B"/>
    <w:rsid w:val="00B113CB"/>
    <w:rsid w:val="00B156C6"/>
    <w:rsid w:val="00B337CC"/>
    <w:rsid w:val="00B338A0"/>
    <w:rsid w:val="00B41E4E"/>
    <w:rsid w:val="00B444E7"/>
    <w:rsid w:val="00B456E3"/>
    <w:rsid w:val="00B4668D"/>
    <w:rsid w:val="00B55D63"/>
    <w:rsid w:val="00B6179F"/>
    <w:rsid w:val="00B879FB"/>
    <w:rsid w:val="00B90B73"/>
    <w:rsid w:val="00B9226E"/>
    <w:rsid w:val="00B92D65"/>
    <w:rsid w:val="00B94738"/>
    <w:rsid w:val="00BB5488"/>
    <w:rsid w:val="00BB7BD8"/>
    <w:rsid w:val="00BC2EE1"/>
    <w:rsid w:val="00BD31E4"/>
    <w:rsid w:val="00BD40CA"/>
    <w:rsid w:val="00BD4943"/>
    <w:rsid w:val="00BD555A"/>
    <w:rsid w:val="00BD5884"/>
    <w:rsid w:val="00BE4E21"/>
    <w:rsid w:val="00C040BA"/>
    <w:rsid w:val="00C07080"/>
    <w:rsid w:val="00C10BB6"/>
    <w:rsid w:val="00C115A4"/>
    <w:rsid w:val="00C230DE"/>
    <w:rsid w:val="00C245C4"/>
    <w:rsid w:val="00C31408"/>
    <w:rsid w:val="00C33D3F"/>
    <w:rsid w:val="00C40015"/>
    <w:rsid w:val="00C4162D"/>
    <w:rsid w:val="00C43A92"/>
    <w:rsid w:val="00C73BC3"/>
    <w:rsid w:val="00C805EC"/>
    <w:rsid w:val="00CA054C"/>
    <w:rsid w:val="00CC4DDB"/>
    <w:rsid w:val="00CC5D18"/>
    <w:rsid w:val="00CE391B"/>
    <w:rsid w:val="00CF4BFB"/>
    <w:rsid w:val="00CF5262"/>
    <w:rsid w:val="00D03D67"/>
    <w:rsid w:val="00D049A9"/>
    <w:rsid w:val="00D12CCA"/>
    <w:rsid w:val="00D30D04"/>
    <w:rsid w:val="00D46D02"/>
    <w:rsid w:val="00D475E2"/>
    <w:rsid w:val="00D51E10"/>
    <w:rsid w:val="00D562CD"/>
    <w:rsid w:val="00D62A69"/>
    <w:rsid w:val="00D70D99"/>
    <w:rsid w:val="00D71837"/>
    <w:rsid w:val="00D8125A"/>
    <w:rsid w:val="00DA4CAF"/>
    <w:rsid w:val="00DE01FC"/>
    <w:rsid w:val="00DE0A29"/>
    <w:rsid w:val="00DE2340"/>
    <w:rsid w:val="00E011C6"/>
    <w:rsid w:val="00E01488"/>
    <w:rsid w:val="00E030BE"/>
    <w:rsid w:val="00E0329E"/>
    <w:rsid w:val="00E038BA"/>
    <w:rsid w:val="00E06218"/>
    <w:rsid w:val="00E175BB"/>
    <w:rsid w:val="00E33539"/>
    <w:rsid w:val="00E46717"/>
    <w:rsid w:val="00E46A50"/>
    <w:rsid w:val="00E63155"/>
    <w:rsid w:val="00E63EE5"/>
    <w:rsid w:val="00E72B80"/>
    <w:rsid w:val="00E82888"/>
    <w:rsid w:val="00E82B77"/>
    <w:rsid w:val="00E85E2B"/>
    <w:rsid w:val="00E95207"/>
    <w:rsid w:val="00EA0906"/>
    <w:rsid w:val="00EA2B14"/>
    <w:rsid w:val="00EC010D"/>
    <w:rsid w:val="00EC3435"/>
    <w:rsid w:val="00EC68AF"/>
    <w:rsid w:val="00ED13FC"/>
    <w:rsid w:val="00EF6C9D"/>
    <w:rsid w:val="00F04B71"/>
    <w:rsid w:val="00F136B3"/>
    <w:rsid w:val="00F16A81"/>
    <w:rsid w:val="00F3329F"/>
    <w:rsid w:val="00F35644"/>
    <w:rsid w:val="00F63F07"/>
    <w:rsid w:val="00F65D82"/>
    <w:rsid w:val="00F724D6"/>
    <w:rsid w:val="00F75C04"/>
    <w:rsid w:val="00F75F6D"/>
    <w:rsid w:val="00F863A9"/>
    <w:rsid w:val="00FB5F21"/>
    <w:rsid w:val="00FD4B0F"/>
    <w:rsid w:val="00FE128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DAF593-5B35-41B9-9123-1F65B679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63B"/>
    <w:rPr>
      <w:rFonts w:ascii="Times New Roman" w:eastAsia="Times New Roman" w:hAnsi="Times New Roman"/>
      <w:sz w:val="24"/>
      <w:szCs w:val="24"/>
    </w:rPr>
  </w:style>
  <w:style w:type="paragraph" w:styleId="1">
    <w:name w:val="heading 1"/>
    <w:basedOn w:val="a"/>
    <w:next w:val="a"/>
    <w:link w:val="10"/>
    <w:qFormat/>
    <w:locked/>
    <w:rsid w:val="005B7FDF"/>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locked/>
    <w:rsid w:val="000A072A"/>
    <w:pPr>
      <w:keepNext/>
      <w:widowControl w:val="0"/>
      <w:autoSpaceDE w:val="0"/>
      <w:autoSpaceDN w:val="0"/>
      <w:adjustRightInd w:val="0"/>
      <w:outlineLvl w:val="4"/>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0A072A"/>
    <w:rPr>
      <w:rFonts w:ascii="Arial" w:eastAsia="Times New Roman" w:hAnsi="Arial" w:cs="Arial"/>
      <w:b/>
      <w:bCs/>
      <w:sz w:val="24"/>
      <w:szCs w:val="24"/>
      <w:lang w:val="ru-RU" w:eastAsia="ru-RU" w:bidi="ar-SA"/>
    </w:rPr>
  </w:style>
  <w:style w:type="paragraph" w:styleId="a3">
    <w:name w:val="Title"/>
    <w:aliases w:val="Знак10"/>
    <w:basedOn w:val="a"/>
    <w:next w:val="a"/>
    <w:link w:val="11"/>
    <w:uiPriority w:val="99"/>
    <w:qFormat/>
    <w:rsid w:val="001A163B"/>
    <w:pPr>
      <w:suppressAutoHyphens/>
      <w:ind w:left="709"/>
      <w:jc w:val="center"/>
    </w:pPr>
    <w:rPr>
      <w:rFonts w:ascii="Arial" w:hAnsi="Arial" w:cs="Arial"/>
      <w:sz w:val="28"/>
      <w:szCs w:val="28"/>
      <w:lang w:eastAsia="ar-SA"/>
    </w:rPr>
  </w:style>
  <w:style w:type="character" w:customStyle="1" w:styleId="11">
    <w:name w:val="Название Знак1"/>
    <w:aliases w:val="Знак10 Знак"/>
    <w:link w:val="a3"/>
    <w:uiPriority w:val="99"/>
    <w:locked/>
    <w:rsid w:val="001A163B"/>
    <w:rPr>
      <w:rFonts w:ascii="Arial" w:hAnsi="Arial" w:cs="Arial"/>
      <w:sz w:val="24"/>
      <w:szCs w:val="24"/>
      <w:lang w:eastAsia="ar-SA" w:bidi="ar-SA"/>
    </w:rPr>
  </w:style>
  <w:style w:type="character" w:customStyle="1" w:styleId="a4">
    <w:name w:val="Название Знак"/>
    <w:uiPriority w:val="99"/>
    <w:rsid w:val="001A163B"/>
    <w:rPr>
      <w:rFonts w:ascii="Cambria" w:hAnsi="Cambria" w:cs="Cambria"/>
      <w:color w:val="auto"/>
      <w:spacing w:val="5"/>
      <w:kern w:val="28"/>
      <w:sz w:val="52"/>
      <w:szCs w:val="52"/>
      <w:lang w:eastAsia="ru-RU"/>
    </w:rPr>
  </w:style>
  <w:style w:type="paragraph" w:styleId="a5">
    <w:name w:val="List Paragraph"/>
    <w:basedOn w:val="a"/>
    <w:uiPriority w:val="99"/>
    <w:qFormat/>
    <w:rsid w:val="001A163B"/>
    <w:pPr>
      <w:ind w:left="720"/>
    </w:pPr>
  </w:style>
  <w:style w:type="character" w:customStyle="1" w:styleId="12">
    <w:name w:val="Знак Знак1"/>
    <w:uiPriority w:val="99"/>
    <w:locked/>
    <w:rsid w:val="00E63EE5"/>
    <w:rPr>
      <w:rFonts w:ascii="Arial" w:hAnsi="Arial" w:cs="Arial"/>
      <w:sz w:val="24"/>
      <w:szCs w:val="24"/>
      <w:lang w:val="ru-RU" w:eastAsia="ar-SA" w:bidi="ar-SA"/>
    </w:rPr>
  </w:style>
  <w:style w:type="paragraph" w:styleId="a6">
    <w:name w:val="Body Text Indent"/>
    <w:basedOn w:val="a"/>
    <w:link w:val="a7"/>
    <w:uiPriority w:val="99"/>
    <w:rsid w:val="00610794"/>
    <w:pPr>
      <w:ind w:firstLine="720"/>
      <w:jc w:val="both"/>
    </w:pPr>
    <w:rPr>
      <w:rFonts w:eastAsia="Calibri"/>
      <w:spacing w:val="-21"/>
      <w:sz w:val="26"/>
      <w:szCs w:val="26"/>
    </w:rPr>
  </w:style>
  <w:style w:type="character" w:customStyle="1" w:styleId="a7">
    <w:name w:val="Основной текст с отступом Знак"/>
    <w:link w:val="a6"/>
    <w:uiPriority w:val="99"/>
    <w:semiHidden/>
    <w:locked/>
    <w:rsid w:val="00652E22"/>
    <w:rPr>
      <w:rFonts w:ascii="Times New Roman" w:hAnsi="Times New Roman" w:cs="Times New Roman"/>
      <w:sz w:val="24"/>
      <w:szCs w:val="24"/>
    </w:rPr>
  </w:style>
  <w:style w:type="paragraph" w:styleId="2">
    <w:name w:val="Body Text Indent 2"/>
    <w:basedOn w:val="a"/>
    <w:link w:val="20"/>
    <w:uiPriority w:val="99"/>
    <w:rsid w:val="00610794"/>
    <w:pPr>
      <w:spacing w:line="360" w:lineRule="exact"/>
      <w:ind w:firstLine="720"/>
      <w:jc w:val="both"/>
    </w:pPr>
    <w:rPr>
      <w:rFonts w:eastAsia="Calibri"/>
    </w:rPr>
  </w:style>
  <w:style w:type="character" w:customStyle="1" w:styleId="20">
    <w:name w:val="Основной текст с отступом 2 Знак"/>
    <w:link w:val="2"/>
    <w:uiPriority w:val="99"/>
    <w:semiHidden/>
    <w:locked/>
    <w:rsid w:val="00652E22"/>
    <w:rPr>
      <w:rFonts w:ascii="Times New Roman" w:hAnsi="Times New Roman" w:cs="Times New Roman"/>
      <w:sz w:val="24"/>
      <w:szCs w:val="24"/>
    </w:rPr>
  </w:style>
  <w:style w:type="paragraph" w:styleId="a8">
    <w:name w:val="Body Text"/>
    <w:basedOn w:val="a"/>
    <w:link w:val="a9"/>
    <w:uiPriority w:val="99"/>
    <w:rsid w:val="00A2436D"/>
    <w:pPr>
      <w:spacing w:after="120"/>
    </w:pPr>
  </w:style>
  <w:style w:type="character" w:customStyle="1" w:styleId="a9">
    <w:name w:val="Основной текст Знак"/>
    <w:link w:val="a8"/>
    <w:uiPriority w:val="99"/>
    <w:semiHidden/>
    <w:locked/>
    <w:rsid w:val="00835920"/>
    <w:rPr>
      <w:rFonts w:ascii="Times New Roman" w:hAnsi="Times New Roman" w:cs="Times New Roman"/>
      <w:sz w:val="24"/>
      <w:szCs w:val="24"/>
    </w:rPr>
  </w:style>
  <w:style w:type="character" w:customStyle="1" w:styleId="9">
    <w:name w:val="Знак Знак9"/>
    <w:uiPriority w:val="99"/>
    <w:locked/>
    <w:rsid w:val="00A2436D"/>
    <w:rPr>
      <w:b/>
      <w:sz w:val="28"/>
      <w:lang w:val="ru-RU" w:eastAsia="ru-RU"/>
    </w:rPr>
  </w:style>
  <w:style w:type="paragraph" w:customStyle="1" w:styleId="13">
    <w:name w:val="Стиль1"/>
    <w:basedOn w:val="a"/>
    <w:uiPriority w:val="99"/>
    <w:rsid w:val="00A2436D"/>
    <w:pPr>
      <w:spacing w:line="360" w:lineRule="auto"/>
      <w:jc w:val="center"/>
    </w:pPr>
    <w:rPr>
      <w:rFonts w:eastAsia="Calibri"/>
      <w:sz w:val="28"/>
      <w:szCs w:val="28"/>
    </w:rPr>
  </w:style>
  <w:style w:type="table" w:styleId="14">
    <w:name w:val="Table Classic 1"/>
    <w:basedOn w:val="a1"/>
    <w:uiPriority w:val="99"/>
    <w:rsid w:val="002227CA"/>
    <w:pPr>
      <w:overflowPunct w:val="0"/>
      <w:autoSpaceDE w:val="0"/>
      <w:autoSpaceDN w:val="0"/>
      <w:adjustRightInd w:val="0"/>
      <w:textAlignment w:val="baseline"/>
    </w:pPr>
    <w:rPr>
      <w:rFonts w:eastAsia="Times New Roman"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Calibri"/>
      </w:rPr>
      <w:tblPr/>
      <w:tcPr>
        <w:tcBorders>
          <w:bottom w:val="single" w:sz="6" w:space="0" w:color="000000"/>
          <w:tl2br w:val="none" w:sz="0" w:space="0" w:color="auto"/>
          <w:tr2bl w:val="none" w:sz="0" w:space="0" w:color="auto"/>
        </w:tcBorders>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table" w:styleId="aa">
    <w:name w:val="Table Grid"/>
    <w:basedOn w:val="a1"/>
    <w:uiPriority w:val="99"/>
    <w:locked/>
    <w:rsid w:val="00E46A50"/>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C805EC"/>
    <w:pPr>
      <w:spacing w:after="120" w:line="480" w:lineRule="auto"/>
    </w:pPr>
  </w:style>
  <w:style w:type="character" w:customStyle="1" w:styleId="22">
    <w:name w:val="Основной текст 2 Знак"/>
    <w:link w:val="21"/>
    <w:uiPriority w:val="99"/>
    <w:semiHidden/>
    <w:locked/>
    <w:rsid w:val="00036EA3"/>
    <w:rPr>
      <w:rFonts w:ascii="Times New Roman" w:hAnsi="Times New Roman" w:cs="Times New Roman"/>
      <w:sz w:val="24"/>
      <w:szCs w:val="24"/>
    </w:rPr>
  </w:style>
  <w:style w:type="character" w:styleId="ab">
    <w:name w:val="Hyperlink"/>
    <w:uiPriority w:val="99"/>
    <w:rsid w:val="000A072A"/>
    <w:rPr>
      <w:rFonts w:cs="Times New Roman"/>
      <w:color w:val="0000FF"/>
      <w:u w:val="single"/>
    </w:rPr>
  </w:style>
  <w:style w:type="character" w:customStyle="1" w:styleId="10">
    <w:name w:val="Заголовок 1 Знак"/>
    <w:link w:val="1"/>
    <w:rsid w:val="005B7FDF"/>
    <w:rPr>
      <w:rFonts w:ascii="Cambria" w:eastAsia="Times New Roman" w:hAnsi="Cambria" w:cs="Times New Roman"/>
      <w:b/>
      <w:bCs/>
      <w:kern w:val="32"/>
      <w:sz w:val="32"/>
      <w:szCs w:val="32"/>
    </w:rPr>
  </w:style>
  <w:style w:type="paragraph" w:styleId="ac">
    <w:name w:val="Plain Text"/>
    <w:basedOn w:val="a"/>
    <w:link w:val="ad"/>
    <w:uiPriority w:val="99"/>
    <w:rsid w:val="00F63F07"/>
    <w:rPr>
      <w:rFonts w:ascii="Courier New" w:eastAsia="Calibri" w:hAnsi="Courier New"/>
      <w:sz w:val="20"/>
      <w:szCs w:val="20"/>
    </w:rPr>
  </w:style>
  <w:style w:type="character" w:customStyle="1" w:styleId="ad">
    <w:name w:val="Текст Знак"/>
    <w:link w:val="ac"/>
    <w:uiPriority w:val="99"/>
    <w:rsid w:val="00F63F07"/>
    <w:rPr>
      <w:rFonts w:ascii="Courier New" w:hAnsi="Courier New"/>
    </w:rPr>
  </w:style>
  <w:style w:type="paragraph" w:styleId="ae">
    <w:name w:val="header"/>
    <w:basedOn w:val="a"/>
    <w:link w:val="af"/>
    <w:uiPriority w:val="99"/>
    <w:unhideWhenUsed/>
    <w:rsid w:val="00450232"/>
    <w:pPr>
      <w:tabs>
        <w:tab w:val="center" w:pos="4677"/>
        <w:tab w:val="right" w:pos="9355"/>
      </w:tabs>
    </w:pPr>
  </w:style>
  <w:style w:type="character" w:customStyle="1" w:styleId="af">
    <w:name w:val="Верхний колонтитул Знак"/>
    <w:link w:val="ae"/>
    <w:uiPriority w:val="99"/>
    <w:rsid w:val="00450232"/>
    <w:rPr>
      <w:rFonts w:ascii="Times New Roman" w:eastAsia="Times New Roman" w:hAnsi="Times New Roman"/>
      <w:sz w:val="24"/>
      <w:szCs w:val="24"/>
    </w:rPr>
  </w:style>
  <w:style w:type="paragraph" w:styleId="af0">
    <w:name w:val="footer"/>
    <w:basedOn w:val="a"/>
    <w:link w:val="af1"/>
    <w:uiPriority w:val="99"/>
    <w:unhideWhenUsed/>
    <w:rsid w:val="00450232"/>
    <w:pPr>
      <w:tabs>
        <w:tab w:val="center" w:pos="4677"/>
        <w:tab w:val="right" w:pos="9355"/>
      </w:tabs>
    </w:pPr>
  </w:style>
  <w:style w:type="character" w:customStyle="1" w:styleId="af1">
    <w:name w:val="Нижний колонтитул Знак"/>
    <w:link w:val="af0"/>
    <w:uiPriority w:val="99"/>
    <w:rsid w:val="00450232"/>
    <w:rPr>
      <w:rFonts w:ascii="Times New Roman" w:eastAsia="Times New Roman" w:hAnsi="Times New Roman"/>
      <w:sz w:val="24"/>
      <w:szCs w:val="24"/>
    </w:rPr>
  </w:style>
  <w:style w:type="paragraph" w:styleId="af2">
    <w:name w:val="Balloon Text"/>
    <w:basedOn w:val="a"/>
    <w:link w:val="af3"/>
    <w:uiPriority w:val="99"/>
    <w:semiHidden/>
    <w:unhideWhenUsed/>
    <w:rsid w:val="00532D57"/>
    <w:rPr>
      <w:rFonts w:ascii="Segoe UI" w:hAnsi="Segoe UI" w:cs="Segoe UI"/>
      <w:sz w:val="18"/>
      <w:szCs w:val="18"/>
    </w:rPr>
  </w:style>
  <w:style w:type="character" w:customStyle="1" w:styleId="af3">
    <w:name w:val="Текст выноски Знак"/>
    <w:link w:val="af2"/>
    <w:uiPriority w:val="99"/>
    <w:semiHidden/>
    <w:rsid w:val="00532D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168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hyperlink" Target="http://www.edu.ru/" TargetMode="External"/><Relationship Id="rId3" Type="http://schemas.openxmlformats.org/officeDocument/2006/relationships/settings" Target="settings.xml"/><Relationship Id="rId7" Type="http://schemas.openxmlformats.org/officeDocument/2006/relationships/hyperlink" Target="http://www.philos.msu.ru/library.php" TargetMode="External"/><Relationship Id="rId12" Type="http://schemas.openxmlformats.org/officeDocument/2006/relationships/hyperlink" Target="http://www.rs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manities.edu.ru/db/sect/28/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erme.ru/" TargetMode="External"/><Relationship Id="rId4" Type="http://schemas.openxmlformats.org/officeDocument/2006/relationships/webSettings" Target="webSettings.xml"/><Relationship Id="rId9" Type="http://schemas.openxmlformats.org/officeDocument/2006/relationships/hyperlink" Target="http://n-t.ru/" TargetMode="External"/><Relationship Id="rId14" Type="http://schemas.openxmlformats.org/officeDocument/2006/relationships/hyperlink" Target="http://www.infoliolib.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15</Pages>
  <Words>3489</Words>
  <Characters>19889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Windows-7</cp:lastModifiedBy>
  <cp:revision>4</cp:revision>
  <cp:lastPrinted>2017-10-02T09:49:00Z</cp:lastPrinted>
  <dcterms:created xsi:type="dcterms:W3CDTF">2017-10-02T08:03:00Z</dcterms:created>
  <dcterms:modified xsi:type="dcterms:W3CDTF">2017-10-02T11:28:00Z</dcterms:modified>
</cp:coreProperties>
</file>