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78" w:rsidRPr="00E27B78" w:rsidRDefault="008B60EC" w:rsidP="00E27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6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Мусульманская религиозная организация «Профессиональная </w:t>
      </w:r>
      <w:r w:rsidR="00E27B78" w:rsidRPr="00E27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организация Уруссинское медресе «Фанис» Централизованной религиозной организации - Духовного управления мусульман Республики Татарстан</w:t>
      </w:r>
    </w:p>
    <w:p w:rsidR="00E27B78" w:rsidRPr="00E27B78" w:rsidRDefault="00E27B78" w:rsidP="00E2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27B78" w:rsidRPr="00E27B78" w:rsidRDefault="00E27B78" w:rsidP="00E2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27B78" w:rsidRPr="00E27B78" w:rsidRDefault="00E27B78" w:rsidP="00E2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E27B78" w:rsidRPr="00E27B78" w:rsidRDefault="00E27B78" w:rsidP="00E27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B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E27B78">
        <w:rPr>
          <w:rFonts w:ascii="Times New Roman" w:eastAsia="Times New Roman" w:hAnsi="Times New Roman" w:cs="Times New Roman"/>
          <w:sz w:val="24"/>
          <w:szCs w:val="24"/>
        </w:rPr>
        <w:tab/>
      </w:r>
      <w:r w:rsidRPr="00E27B78">
        <w:rPr>
          <w:rFonts w:ascii="Times New Roman" w:eastAsia="Times New Roman" w:hAnsi="Times New Roman" w:cs="Times New Roman"/>
          <w:sz w:val="24"/>
          <w:szCs w:val="24"/>
        </w:rPr>
        <w:tab/>
      </w:r>
      <w:r w:rsidRPr="00E27B78">
        <w:rPr>
          <w:rFonts w:ascii="Times New Roman" w:eastAsia="Times New Roman" w:hAnsi="Times New Roman" w:cs="Times New Roman"/>
          <w:sz w:val="24"/>
          <w:szCs w:val="24"/>
        </w:rPr>
        <w:tab/>
      </w:r>
      <w:r w:rsidRPr="00E27B78">
        <w:rPr>
          <w:rFonts w:ascii="Times New Roman" w:eastAsia="Times New Roman" w:hAnsi="Times New Roman" w:cs="Times New Roman"/>
          <w:sz w:val="24"/>
          <w:szCs w:val="24"/>
        </w:rPr>
        <w:tab/>
        <w:t>«Утверждаю»</w:t>
      </w:r>
    </w:p>
    <w:p w:rsidR="00E27B78" w:rsidRPr="00E27B78" w:rsidRDefault="00E27B78" w:rsidP="00E27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B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27B78">
        <w:rPr>
          <w:rFonts w:ascii="Times New Roman" w:eastAsia="Times New Roman" w:hAnsi="Times New Roman" w:cs="Times New Roman"/>
          <w:sz w:val="24"/>
          <w:szCs w:val="24"/>
        </w:rPr>
        <w:tab/>
      </w:r>
      <w:r w:rsidRPr="00E27B78">
        <w:rPr>
          <w:rFonts w:ascii="Times New Roman" w:eastAsia="Times New Roman" w:hAnsi="Times New Roman" w:cs="Times New Roman"/>
          <w:sz w:val="24"/>
          <w:szCs w:val="24"/>
        </w:rPr>
        <w:tab/>
        <w:t xml:space="preserve"> Директор </w:t>
      </w:r>
    </w:p>
    <w:p w:rsidR="00E27B78" w:rsidRPr="00E27B78" w:rsidRDefault="00E27B78" w:rsidP="00E27B7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E27B78">
        <w:rPr>
          <w:rFonts w:ascii="Times New Roman" w:eastAsia="Times New Roman" w:hAnsi="Times New Roman" w:cs="Times New Roman"/>
          <w:sz w:val="24"/>
          <w:szCs w:val="24"/>
        </w:rPr>
        <w:t>___________ Марданшин М.М.</w:t>
      </w:r>
    </w:p>
    <w:p w:rsidR="00E27B78" w:rsidRPr="00E27B78" w:rsidRDefault="00E27B78" w:rsidP="00E27B78">
      <w:pPr>
        <w:suppressAutoHyphens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ar-SA"/>
        </w:rPr>
      </w:pPr>
    </w:p>
    <w:p w:rsidR="00E27B78" w:rsidRPr="00E27B78" w:rsidRDefault="00E27B78" w:rsidP="00E27B78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7B78" w:rsidRPr="00E27B78" w:rsidRDefault="00E27B78" w:rsidP="00E27B78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7B78" w:rsidRPr="00E27B78" w:rsidRDefault="00E27B78" w:rsidP="00E27B78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7B78" w:rsidRPr="00E27B78" w:rsidRDefault="00E27B78" w:rsidP="00E2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7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ПРОГРАММА/УЧЕБНО-МЕТОДИЧЕСКИЙ КОМПЛЕКС</w:t>
      </w:r>
    </w:p>
    <w:p w:rsidR="00E27B78" w:rsidRPr="00E27B78" w:rsidRDefault="00E27B78" w:rsidP="00E27B78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7B78" w:rsidRPr="00E27B78" w:rsidRDefault="00E27B78" w:rsidP="00E27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27B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дис</w:t>
      </w:r>
      <w:r w:rsidR="00B370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циплине «Татарский литература</w:t>
      </w:r>
      <w:r w:rsidRPr="00E27B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E27B78" w:rsidRPr="00E27B78" w:rsidRDefault="00E27B78" w:rsidP="00E27B7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7B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Направление - «Подготовка служителей и религиозного персонала религиозных      организаций мусульманского вероисповедания»</w:t>
      </w:r>
    </w:p>
    <w:p w:rsidR="00E27B78" w:rsidRPr="00E27B78" w:rsidRDefault="00E27B78" w:rsidP="00E2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B78" w:rsidRPr="00E27B78" w:rsidRDefault="00E27B78" w:rsidP="00E27B7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</w:pPr>
      <w:r w:rsidRPr="00E27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ar-SA"/>
        </w:rPr>
        <w:t xml:space="preserve">      С</w:t>
      </w:r>
      <w:r w:rsidRPr="00E27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пециализация – </w:t>
      </w: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«Исламские науки</w:t>
      </w: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и воспитание»</w:t>
      </w:r>
    </w:p>
    <w:p w:rsidR="00E27B78" w:rsidRPr="00E27B78" w:rsidRDefault="00E27B78" w:rsidP="00E27B78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  К</w:t>
      </w: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валификация </w:t>
      </w: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- </w:t>
      </w: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для лиц мужского пола «</w:t>
      </w: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И</w:t>
      </w: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мам-хатыйб, преподаватель </w:t>
      </w: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основ Ислама</w:t>
      </w: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», для лиц женского пола «</w:t>
      </w: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П</w:t>
      </w: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реп</w:t>
      </w: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о</w:t>
      </w: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даватель</w:t>
      </w: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основ Ислама</w:t>
      </w: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» (</w:t>
      </w: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начальная</w:t>
      </w:r>
      <w:r w:rsidRPr="00E27B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подготовка)</w:t>
      </w:r>
    </w:p>
    <w:p w:rsidR="00E27B78" w:rsidRPr="00E27B78" w:rsidRDefault="00E27B78" w:rsidP="00E27B7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E27B78" w:rsidRPr="00E27B78" w:rsidRDefault="00E27B78" w:rsidP="00E27B78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</w:p>
    <w:p w:rsidR="00E27B78" w:rsidRPr="00E27B78" w:rsidRDefault="00E27B78" w:rsidP="00E27B78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</w:p>
    <w:p w:rsidR="00E27B78" w:rsidRPr="00E27B78" w:rsidRDefault="00E27B78" w:rsidP="00E2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B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Составитель: Шакирзянов Р.Р.</w:t>
      </w:r>
    </w:p>
    <w:p w:rsidR="00E27B78" w:rsidRPr="00E27B78" w:rsidRDefault="00E27B78" w:rsidP="00E27B7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B78" w:rsidRPr="00E27B78" w:rsidRDefault="00E27B78" w:rsidP="00E27B78">
      <w:pPr>
        <w:tabs>
          <w:tab w:val="left" w:pos="180"/>
          <w:tab w:val="center" w:pos="4767"/>
          <w:tab w:val="left" w:pos="5925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B7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27B78" w:rsidRPr="00E27B78" w:rsidTr="00221D75">
        <w:trPr>
          <w:trHeight w:val="330"/>
        </w:trPr>
        <w:tc>
          <w:tcPr>
            <w:tcW w:w="9322" w:type="dxa"/>
          </w:tcPr>
          <w:p w:rsidR="00E27B78" w:rsidRPr="00E27B78" w:rsidRDefault="00E27B78" w:rsidP="00E2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B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</w:tr>
      <w:tr w:rsidR="00E27B78" w:rsidRPr="00E27B78" w:rsidTr="00221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78" w:rsidRPr="00E27B78" w:rsidRDefault="00E27B78" w:rsidP="00E27B7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B7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учебного отдела Хакимов А.И.</w:t>
            </w:r>
          </w:p>
          <w:p w:rsidR="00E27B78" w:rsidRPr="00E27B78" w:rsidRDefault="00E27B78" w:rsidP="00E27B7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27B78" w:rsidRPr="00E27B78" w:rsidRDefault="00E27B78" w:rsidP="00E2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27B78" w:rsidRPr="00E27B78" w:rsidRDefault="00E27B78" w:rsidP="00E2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B78">
              <w:rPr>
                <w:rFonts w:ascii="Times New Roman" w:eastAsia="Times New Roman" w:hAnsi="Times New Roman" w:cs="Times New Roman"/>
                <w:sz w:val="28"/>
                <w:szCs w:val="28"/>
              </w:rPr>
              <w:t>«31»  августа 2016 г.</w:t>
            </w:r>
          </w:p>
          <w:p w:rsidR="00E27B78" w:rsidRPr="00E27B78" w:rsidRDefault="00E27B78" w:rsidP="00E2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B78" w:rsidRPr="00E27B78" w:rsidRDefault="00E27B78" w:rsidP="00E2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27B78" w:rsidRPr="00E27B78" w:rsidRDefault="00E27B78" w:rsidP="00E27B7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7B78" w:rsidRPr="00E27B78" w:rsidRDefault="00E27B78" w:rsidP="00E27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7B78" w:rsidRPr="00E27B78" w:rsidRDefault="00E27B78" w:rsidP="00E2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7B78" w:rsidRPr="00E27B78" w:rsidRDefault="00E27B78" w:rsidP="00E2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7B78" w:rsidRPr="00E27B78" w:rsidRDefault="00E27B78" w:rsidP="00E2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7B78" w:rsidRPr="00E27B78" w:rsidRDefault="00E27B78" w:rsidP="00E2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224" w:rsidRDefault="00E72224" w:rsidP="00E2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224" w:rsidRDefault="00E72224" w:rsidP="00E2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7B78" w:rsidRPr="00E27B78" w:rsidRDefault="00E27B78" w:rsidP="00E27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B78">
        <w:rPr>
          <w:rFonts w:ascii="Times New Roman" w:eastAsia="Times New Roman" w:hAnsi="Times New Roman" w:cs="Times New Roman"/>
          <w:b/>
          <w:bCs/>
          <w:sz w:val="24"/>
          <w:szCs w:val="24"/>
        </w:rPr>
        <w:t>Уруссу</w:t>
      </w:r>
    </w:p>
    <w:p w:rsidR="00E27B78" w:rsidRPr="00E27B78" w:rsidRDefault="00E27B78" w:rsidP="00E27B78">
      <w:pPr>
        <w:tabs>
          <w:tab w:val="center" w:pos="2308"/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B78">
        <w:rPr>
          <w:rFonts w:ascii="Times New Roman" w:eastAsia="Times New Roman" w:hAnsi="Times New Roman" w:cs="Times New Roman"/>
          <w:b/>
          <w:bCs/>
          <w:sz w:val="24"/>
          <w:szCs w:val="24"/>
        </w:rPr>
        <w:t>2016 г.</w:t>
      </w:r>
    </w:p>
    <w:p w:rsidR="00B370CF" w:rsidRDefault="00B370CF" w:rsidP="008B60EC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14168" w:rsidRPr="00E72224" w:rsidRDefault="00A14168" w:rsidP="00E72224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561B40">
        <w:rPr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14168" w:rsidRPr="00561B40" w:rsidTr="00A14168">
        <w:tc>
          <w:tcPr>
            <w:tcW w:w="7668" w:type="dxa"/>
          </w:tcPr>
          <w:p w:rsidR="00A14168" w:rsidRPr="00561B40" w:rsidRDefault="00A14168" w:rsidP="00BF5050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 xml:space="preserve">1. ПАСПОРТ </w:t>
            </w:r>
            <w:r w:rsidR="00BF5050">
              <w:rPr>
                <w:caps/>
                <w:sz w:val="24"/>
                <w:szCs w:val="24"/>
              </w:rPr>
              <w:t xml:space="preserve">УЧЕБНОЙ </w:t>
            </w:r>
            <w:r w:rsidRPr="00561B40">
              <w:rPr>
                <w:caps/>
                <w:sz w:val="24"/>
                <w:szCs w:val="24"/>
              </w:rPr>
              <w:t>ПРОГРАММЫ УЧЕБНОЙ ДИСЦИПЛИНЫ</w:t>
            </w:r>
          </w:p>
          <w:p w:rsidR="00A14168" w:rsidRPr="00561B40" w:rsidRDefault="00A14168" w:rsidP="00A14168">
            <w:pPr>
              <w:spacing w:before="120" w:after="120"/>
            </w:pPr>
          </w:p>
        </w:tc>
        <w:tc>
          <w:tcPr>
            <w:tcW w:w="1903" w:type="dxa"/>
          </w:tcPr>
          <w:p w:rsidR="00A14168" w:rsidRPr="00B370CF" w:rsidRDefault="00B370CF" w:rsidP="00A141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C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14168" w:rsidRPr="00B37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4168" w:rsidRPr="00561B40" w:rsidTr="00A14168">
        <w:tc>
          <w:tcPr>
            <w:tcW w:w="7668" w:type="dxa"/>
          </w:tcPr>
          <w:p w:rsidR="00A14168" w:rsidRPr="00561B40" w:rsidRDefault="00A14168" w:rsidP="00A14168">
            <w:pPr>
              <w:pStyle w:val="1"/>
              <w:keepNext/>
              <w:numPr>
                <w:ilvl w:val="0"/>
                <w:numId w:val="2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A14168" w:rsidRPr="00561B40" w:rsidRDefault="00A14168" w:rsidP="00A14168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14168" w:rsidRPr="00B370CF" w:rsidRDefault="00B370CF" w:rsidP="00A141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C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4168" w:rsidRPr="00561B40" w:rsidTr="00A14168">
        <w:trPr>
          <w:trHeight w:val="670"/>
        </w:trPr>
        <w:tc>
          <w:tcPr>
            <w:tcW w:w="7668" w:type="dxa"/>
          </w:tcPr>
          <w:p w:rsidR="00A14168" w:rsidRPr="00561B40" w:rsidRDefault="00A14168" w:rsidP="00A14168">
            <w:pPr>
              <w:pStyle w:val="1"/>
              <w:keepNext/>
              <w:numPr>
                <w:ilvl w:val="0"/>
                <w:numId w:val="2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A14168" w:rsidRPr="00561B40" w:rsidRDefault="00A14168" w:rsidP="00A14168">
            <w:pPr>
              <w:rPr>
                <w:caps/>
              </w:rPr>
            </w:pPr>
          </w:p>
        </w:tc>
        <w:tc>
          <w:tcPr>
            <w:tcW w:w="1903" w:type="dxa"/>
          </w:tcPr>
          <w:p w:rsidR="00A14168" w:rsidRPr="00B370CF" w:rsidRDefault="00B370CF" w:rsidP="00A141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CF">
              <w:rPr>
                <w:rFonts w:ascii="Times New Roman" w:hAnsi="Times New Roman" w:cs="Times New Roman"/>
                <w:sz w:val="28"/>
                <w:szCs w:val="28"/>
              </w:rPr>
              <w:t>Стр.9</w:t>
            </w:r>
          </w:p>
          <w:p w:rsidR="00A14168" w:rsidRPr="00B370CF" w:rsidRDefault="00A14168" w:rsidP="00A141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168" w:rsidRPr="00561B40" w:rsidTr="00A14168">
        <w:tc>
          <w:tcPr>
            <w:tcW w:w="7668" w:type="dxa"/>
          </w:tcPr>
          <w:p w:rsidR="00A14168" w:rsidRPr="00561B40" w:rsidRDefault="00A14168" w:rsidP="00A14168">
            <w:pPr>
              <w:pStyle w:val="1"/>
              <w:keepNext/>
              <w:numPr>
                <w:ilvl w:val="0"/>
                <w:numId w:val="2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14168" w:rsidRPr="00561B40" w:rsidRDefault="00A14168" w:rsidP="00A14168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14168" w:rsidRPr="00B370CF" w:rsidRDefault="00B370CF" w:rsidP="00A141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CF">
              <w:rPr>
                <w:rFonts w:ascii="Times New Roman" w:hAnsi="Times New Roman" w:cs="Times New Roman"/>
                <w:sz w:val="28"/>
                <w:szCs w:val="28"/>
              </w:rPr>
              <w:t>Стр.13</w:t>
            </w:r>
          </w:p>
          <w:p w:rsidR="00A14168" w:rsidRPr="00B370CF" w:rsidRDefault="00A14168" w:rsidP="00A1416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68" w:rsidRPr="00B370CF" w:rsidRDefault="00A14168" w:rsidP="00A1416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168" w:rsidRPr="00A14168" w:rsidRDefault="00A14168" w:rsidP="00A14168">
      <w:pPr>
        <w:rPr>
          <w:rFonts w:asciiTheme="majorBidi" w:hAnsiTheme="majorBidi" w:cstheme="majorBidi"/>
        </w:rPr>
      </w:pPr>
    </w:p>
    <w:p w:rsidR="00A14168" w:rsidRDefault="00A14168" w:rsidP="00A14168"/>
    <w:p w:rsidR="00A14168" w:rsidRDefault="00A14168" w:rsidP="00A14168"/>
    <w:p w:rsidR="00A14168" w:rsidRDefault="00A14168" w:rsidP="00A14168"/>
    <w:p w:rsidR="00A14168" w:rsidRDefault="00A14168" w:rsidP="00A14168"/>
    <w:p w:rsidR="00A14168" w:rsidRDefault="00A14168" w:rsidP="00A1416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14168" w:rsidRDefault="00A14168" w:rsidP="00A1416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14168" w:rsidRDefault="00A14168" w:rsidP="00A1416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14168" w:rsidRDefault="00A14168" w:rsidP="00A1416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14168" w:rsidRDefault="00A14168" w:rsidP="00A1416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14168" w:rsidRDefault="00A14168" w:rsidP="00A1416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14168" w:rsidRDefault="00A14168" w:rsidP="00A1416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E2C86" w:rsidRDefault="00AE2C86" w:rsidP="00A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Style w:val="FontStyle11"/>
          <w:rFonts w:asciiTheme="majorBidi" w:eastAsia="Times New Roman" w:hAnsiTheme="majorBidi" w:cstheme="majorBidi"/>
          <w:b w:val="0"/>
          <w:bCs w:val="0"/>
          <w:sz w:val="28"/>
          <w:szCs w:val="28"/>
        </w:rPr>
      </w:pPr>
    </w:p>
    <w:p w:rsidR="00E72224" w:rsidRDefault="00E72224" w:rsidP="00A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Theme="majorBidi" w:hAnsiTheme="majorBidi" w:cstheme="majorBidi"/>
          <w:b/>
          <w:sz w:val="28"/>
          <w:szCs w:val="28"/>
        </w:rPr>
      </w:pPr>
    </w:p>
    <w:p w:rsidR="008B60EC" w:rsidRDefault="008B60EC" w:rsidP="00A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Theme="majorBidi" w:hAnsiTheme="majorBidi" w:cstheme="majorBidi"/>
          <w:b/>
          <w:sz w:val="28"/>
          <w:szCs w:val="28"/>
        </w:rPr>
      </w:pPr>
    </w:p>
    <w:p w:rsidR="005A3214" w:rsidRDefault="005A3214" w:rsidP="00A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Theme="majorBidi" w:hAnsiTheme="majorBidi" w:cstheme="majorBidi"/>
          <w:b/>
          <w:sz w:val="28"/>
          <w:szCs w:val="28"/>
        </w:rPr>
      </w:pPr>
    </w:p>
    <w:p w:rsidR="00A14168" w:rsidRPr="00AE2C86" w:rsidRDefault="00AE2C86" w:rsidP="00B3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>1.</w:t>
      </w:r>
      <w:r w:rsidR="00A14168" w:rsidRPr="00AE2C86">
        <w:rPr>
          <w:rFonts w:asciiTheme="majorBidi" w:hAnsiTheme="majorBidi" w:cstheme="majorBidi"/>
          <w:b/>
          <w:sz w:val="28"/>
          <w:szCs w:val="28"/>
        </w:rPr>
        <w:t xml:space="preserve">ПАСПОРТ </w:t>
      </w:r>
      <w:r w:rsidR="00BF5050">
        <w:rPr>
          <w:rFonts w:asciiTheme="majorBidi" w:hAnsiTheme="majorBidi" w:cstheme="majorBidi"/>
          <w:b/>
          <w:sz w:val="28"/>
          <w:szCs w:val="28"/>
        </w:rPr>
        <w:t xml:space="preserve">УЧЕБНОЙ </w:t>
      </w:r>
      <w:r w:rsidR="00A14168" w:rsidRPr="00AE2C86">
        <w:rPr>
          <w:rFonts w:asciiTheme="majorBidi" w:hAnsiTheme="majorBidi" w:cstheme="majorBidi"/>
          <w:b/>
          <w:sz w:val="28"/>
          <w:szCs w:val="28"/>
        </w:rPr>
        <w:t>ПРОГРАММЫ УЧЕБНОЙ ДИСЦИПЛИНЫ</w:t>
      </w:r>
    </w:p>
    <w:p w:rsidR="008B12E3" w:rsidRPr="008B12E3" w:rsidRDefault="00AE2C86" w:rsidP="00AE2C86">
      <w:pPr>
        <w:rPr>
          <w:rFonts w:asciiTheme="majorBidi" w:hAnsiTheme="majorBidi" w:cstheme="majorBidi"/>
          <w:b/>
          <w:sz w:val="28"/>
          <w:szCs w:val="28"/>
          <w:u w:val="single"/>
          <w:lang w:val="tt-RU"/>
        </w:rPr>
      </w:pPr>
      <w:r w:rsidRPr="008B12E3">
        <w:rPr>
          <w:rFonts w:asciiTheme="majorBidi" w:hAnsiTheme="majorBidi" w:cstheme="majorBidi"/>
          <w:b/>
          <w:sz w:val="28"/>
          <w:szCs w:val="28"/>
          <w:u w:val="single"/>
        </w:rPr>
        <w:t>1.1.</w:t>
      </w:r>
      <w:r w:rsidRPr="008B12E3">
        <w:rPr>
          <w:rFonts w:asciiTheme="majorBidi" w:hAnsiTheme="majorBidi" w:cstheme="majorBidi"/>
          <w:b/>
          <w:sz w:val="28"/>
          <w:szCs w:val="28"/>
          <w:u w:val="single"/>
          <w:lang w:val="tt-RU"/>
        </w:rPr>
        <w:t xml:space="preserve"> </w:t>
      </w:r>
      <w:r w:rsidR="008B12E3" w:rsidRPr="008B12E3">
        <w:rPr>
          <w:rFonts w:asciiTheme="majorBidi" w:hAnsiTheme="majorBidi" w:cstheme="majorBidi"/>
          <w:b/>
          <w:sz w:val="28"/>
          <w:szCs w:val="28"/>
          <w:u w:val="single"/>
          <w:lang w:val="tt-RU"/>
        </w:rPr>
        <w:t>Пояснительная записка</w:t>
      </w:r>
    </w:p>
    <w:p w:rsidR="000779D6" w:rsidRDefault="001478A4" w:rsidP="00AE2C86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Данная прогр</w:t>
      </w:r>
      <w:r w:rsidR="000779D6">
        <w:rPr>
          <w:rFonts w:asciiTheme="majorBidi" w:hAnsiTheme="majorBidi" w:cstheme="majorBidi"/>
          <w:sz w:val="28"/>
          <w:szCs w:val="28"/>
          <w:lang w:val="tt-RU"/>
        </w:rPr>
        <w:t>аммаосновано по программе средней профессиональной школы для шакирдов медресе.</w:t>
      </w:r>
    </w:p>
    <w:p w:rsidR="00AE2C86" w:rsidRPr="00AE2C86" w:rsidRDefault="000779D6" w:rsidP="000779D6">
      <w:pPr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         Цель программы  -  через красивых произвеление дать шакирдам  воспитание и поднять их культуру.</w:t>
      </w:r>
    </w:p>
    <w:p w:rsidR="00A14168" w:rsidRPr="00AE2C86" w:rsidRDefault="00AE2C86" w:rsidP="00A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1.2</w:t>
      </w:r>
      <w:r w:rsidR="00A14168" w:rsidRPr="00AE2C86">
        <w:rPr>
          <w:rFonts w:asciiTheme="majorBidi" w:hAnsiTheme="majorBidi" w:cstheme="majorBidi"/>
          <w:b/>
          <w:sz w:val="28"/>
          <w:szCs w:val="28"/>
          <w:u w:val="single"/>
        </w:rPr>
        <w:t>. Область применения рабочей программы</w:t>
      </w:r>
    </w:p>
    <w:p w:rsidR="00A14168" w:rsidRPr="00A14168" w:rsidRDefault="001478A4" w:rsidP="00A14168">
      <w:pPr>
        <w:shd w:val="clear" w:color="auto" w:fill="FFFFFF"/>
        <w:spacing w:line="360" w:lineRule="auto"/>
        <w:ind w:right="3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Учебн</w:t>
      </w:r>
      <w:r w:rsidR="00A14168" w:rsidRPr="00A14168">
        <w:rPr>
          <w:rFonts w:asciiTheme="majorBidi" w:hAnsiTheme="majorBidi" w:cstheme="majorBidi"/>
          <w:sz w:val="28"/>
          <w:szCs w:val="28"/>
        </w:rPr>
        <w:t xml:space="preserve">ая программа учебной дисциплины </w:t>
      </w:r>
      <w:r w:rsidR="00A14168">
        <w:rPr>
          <w:rFonts w:asciiTheme="majorBidi" w:hAnsiTheme="majorBidi" w:cstheme="majorBidi"/>
          <w:sz w:val="28"/>
          <w:szCs w:val="28"/>
        </w:rPr>
        <w:t>«Татарская литература</w:t>
      </w:r>
      <w:r w:rsidR="00A14168" w:rsidRPr="00A14168">
        <w:rPr>
          <w:rFonts w:asciiTheme="majorBidi" w:hAnsiTheme="majorBidi" w:cstheme="majorBidi"/>
          <w:sz w:val="28"/>
          <w:szCs w:val="28"/>
        </w:rPr>
        <w:t xml:space="preserve">»  </w:t>
      </w:r>
      <w:r w:rsidR="00A14168" w:rsidRPr="00A1416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14168" w:rsidRPr="00A14168">
        <w:rPr>
          <w:rFonts w:asciiTheme="majorBidi" w:hAnsiTheme="majorBidi" w:cstheme="majorBidi"/>
          <w:sz w:val="28"/>
          <w:szCs w:val="28"/>
        </w:rPr>
        <w:t xml:space="preserve"> является частью основной профессиональной </w:t>
      </w:r>
      <w:r>
        <w:rPr>
          <w:rFonts w:asciiTheme="majorBidi" w:hAnsiTheme="majorBidi" w:cstheme="majorBidi"/>
          <w:sz w:val="28"/>
          <w:szCs w:val="28"/>
        </w:rPr>
        <w:t>образовательной программы. Учебн</w:t>
      </w:r>
      <w:r w:rsidR="00A14168" w:rsidRPr="00A14168">
        <w:rPr>
          <w:rFonts w:asciiTheme="majorBidi" w:hAnsiTheme="majorBidi" w:cstheme="majorBidi"/>
          <w:sz w:val="28"/>
          <w:szCs w:val="28"/>
        </w:rPr>
        <w:t xml:space="preserve">ая программа составлена на основе типовых учебных программ для средних профессиональных мусульманских образовательных учреждений разработанных в 2011 году учебным отделом Централизованной религиозной организацией Духовное Управление Мусульман Республики Татарстан. </w:t>
      </w:r>
    </w:p>
    <w:p w:rsidR="00A14168" w:rsidRPr="00A14168" w:rsidRDefault="00AE2C86" w:rsidP="00A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1.3</w:t>
      </w:r>
      <w:r w:rsidR="00A14168" w:rsidRPr="00A14168">
        <w:rPr>
          <w:rFonts w:asciiTheme="majorBidi" w:hAnsiTheme="majorBidi" w:cstheme="majorBidi"/>
          <w:b/>
          <w:sz w:val="28"/>
          <w:szCs w:val="28"/>
          <w:u w:val="single"/>
        </w:rPr>
        <w:t>. Место учебной дисциплины в структуре основной профессиональной образовательной программы:</w:t>
      </w:r>
    </w:p>
    <w:p w:rsidR="00A14168" w:rsidRPr="00A14168" w:rsidRDefault="00A14168" w:rsidP="00A14168">
      <w:pPr>
        <w:shd w:val="clear" w:color="auto" w:fill="FFFFFF"/>
        <w:spacing w:line="283" w:lineRule="exact"/>
        <w:ind w:right="34"/>
        <w:rPr>
          <w:rFonts w:asciiTheme="majorBidi" w:hAnsiTheme="majorBidi" w:cstheme="majorBidi"/>
          <w:b/>
          <w:bCs/>
          <w:sz w:val="28"/>
          <w:szCs w:val="28"/>
        </w:rPr>
      </w:pPr>
      <w:r w:rsidRPr="00A14168">
        <w:rPr>
          <w:rFonts w:asciiTheme="majorBidi" w:hAnsiTheme="majorBidi" w:cstheme="majorBidi"/>
          <w:sz w:val="28"/>
          <w:szCs w:val="28"/>
        </w:rPr>
        <w:t xml:space="preserve">Учебная дисциплина </w:t>
      </w:r>
      <w:r>
        <w:rPr>
          <w:rFonts w:asciiTheme="majorBidi" w:hAnsiTheme="majorBidi" w:cstheme="majorBidi"/>
          <w:sz w:val="28"/>
          <w:szCs w:val="28"/>
        </w:rPr>
        <w:t>«Татарская литература</w:t>
      </w:r>
      <w:r w:rsidRPr="00A14168">
        <w:rPr>
          <w:rFonts w:asciiTheme="majorBidi" w:hAnsiTheme="majorBidi" w:cstheme="majorBidi"/>
          <w:sz w:val="28"/>
          <w:szCs w:val="28"/>
        </w:rPr>
        <w:t xml:space="preserve">»  </w:t>
      </w:r>
      <w:r w:rsidRPr="00A1416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14168">
        <w:rPr>
          <w:rFonts w:asciiTheme="majorBidi" w:hAnsiTheme="majorBidi" w:cstheme="majorBidi"/>
          <w:sz w:val="28"/>
          <w:szCs w:val="28"/>
        </w:rPr>
        <w:t xml:space="preserve">  </w:t>
      </w:r>
    </w:p>
    <w:p w:rsidR="00A14168" w:rsidRPr="00A14168" w:rsidRDefault="00A14168" w:rsidP="00A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относится к региональному</w:t>
      </w:r>
      <w:r w:rsidRPr="00A14168">
        <w:rPr>
          <w:rFonts w:asciiTheme="majorBidi" w:hAnsiTheme="majorBidi" w:cstheme="majorBidi"/>
          <w:sz w:val="28"/>
          <w:szCs w:val="28"/>
        </w:rPr>
        <w:t xml:space="preserve"> компоненту  «Общих гуманитарных и социально-экономических дисциплин».</w:t>
      </w:r>
    </w:p>
    <w:p w:rsidR="00A14168" w:rsidRDefault="00AE2C86" w:rsidP="0033371E">
      <w:pPr>
        <w:ind w:left="36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1.4</w:t>
      </w:r>
      <w:r w:rsidR="00A14168" w:rsidRPr="00A14168">
        <w:rPr>
          <w:rFonts w:asciiTheme="majorBidi" w:hAnsiTheme="majorBidi" w:cstheme="majorBidi"/>
          <w:b/>
          <w:sz w:val="28"/>
          <w:szCs w:val="28"/>
          <w:u w:val="single"/>
        </w:rPr>
        <w:t>. Цель(и) и задачи дисциплины</w:t>
      </w:r>
    </w:p>
    <w:p w:rsidR="00D42720" w:rsidRDefault="00D42720" w:rsidP="00D42720">
      <w:pPr>
        <w:ind w:left="360"/>
        <w:jc w:val="both"/>
        <w:rPr>
          <w:rFonts w:asciiTheme="majorBidi" w:hAnsiTheme="majorBidi" w:cstheme="majorBidi"/>
          <w:bCs/>
          <w:sz w:val="28"/>
          <w:szCs w:val="28"/>
        </w:rPr>
      </w:pPr>
      <w:r w:rsidRPr="00D42720">
        <w:rPr>
          <w:rFonts w:asciiTheme="majorBidi" w:hAnsiTheme="majorBidi" w:cstheme="majorBidi"/>
          <w:bCs/>
          <w:sz w:val="28"/>
          <w:szCs w:val="28"/>
        </w:rPr>
        <w:t>Целью преподавания данной дисциплины является освоение студентами основного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D42720">
        <w:rPr>
          <w:rFonts w:asciiTheme="majorBidi" w:hAnsiTheme="majorBidi" w:cstheme="majorBidi"/>
          <w:bCs/>
          <w:sz w:val="28"/>
          <w:szCs w:val="28"/>
        </w:rPr>
        <w:t>содерж</w:t>
      </w:r>
      <w:r w:rsidR="00B43965">
        <w:rPr>
          <w:rFonts w:asciiTheme="majorBidi" w:hAnsiTheme="majorBidi" w:cstheme="majorBidi"/>
          <w:bCs/>
          <w:sz w:val="28"/>
          <w:szCs w:val="28"/>
        </w:rPr>
        <w:t>ания литературного процесса V-XXI</w:t>
      </w:r>
      <w:r w:rsidRPr="00D42720">
        <w:rPr>
          <w:rFonts w:asciiTheme="majorBidi" w:hAnsiTheme="majorBidi" w:cstheme="majorBidi"/>
          <w:bCs/>
          <w:sz w:val="28"/>
          <w:szCs w:val="28"/>
        </w:rPr>
        <w:t xml:space="preserve"> вв., изучение жизни и творчества писателей, раскрытие основных тенденций и закономерностей литературы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D42720">
        <w:rPr>
          <w:rFonts w:asciiTheme="majorBidi" w:hAnsiTheme="majorBidi" w:cstheme="majorBidi"/>
          <w:bCs/>
          <w:sz w:val="28"/>
          <w:szCs w:val="28"/>
        </w:rPr>
        <w:t>той эпохи, освещение идейно-тематических, поэтических и языково-стилистических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D42720">
        <w:rPr>
          <w:rFonts w:asciiTheme="majorBidi" w:hAnsiTheme="majorBidi" w:cstheme="majorBidi"/>
          <w:bCs/>
          <w:sz w:val="28"/>
          <w:szCs w:val="28"/>
        </w:rPr>
        <w:t>особенностей словесного искусства, а также выяснение взаимосвязей и взаимовлияния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D42720">
        <w:rPr>
          <w:rFonts w:asciiTheme="majorBidi" w:hAnsiTheme="majorBidi" w:cstheme="majorBidi"/>
          <w:bCs/>
          <w:sz w:val="28"/>
          <w:szCs w:val="28"/>
        </w:rPr>
        <w:t>татарской литературы с духовной культурой других народов.</w:t>
      </w:r>
    </w:p>
    <w:p w:rsidR="00B43965" w:rsidRPr="00B43965" w:rsidRDefault="00B43965" w:rsidP="00B43965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B43965">
        <w:rPr>
          <w:rFonts w:asciiTheme="majorBidi" w:hAnsiTheme="majorBidi" w:cstheme="majorBidi"/>
          <w:iCs/>
          <w:sz w:val="28"/>
          <w:szCs w:val="28"/>
          <w:u w:val="single"/>
        </w:rPr>
        <w:t xml:space="preserve">Задачи </w:t>
      </w:r>
      <w:r w:rsidRPr="00B43965">
        <w:rPr>
          <w:rFonts w:asciiTheme="majorBidi" w:hAnsiTheme="majorBidi" w:cstheme="majorBidi"/>
          <w:sz w:val="28"/>
          <w:szCs w:val="28"/>
          <w:u w:val="single"/>
        </w:rPr>
        <w:t>изучения дисциплины:</w:t>
      </w:r>
    </w:p>
    <w:p w:rsidR="00B43965" w:rsidRPr="00B43965" w:rsidRDefault="00B43965" w:rsidP="00B43965">
      <w:pPr>
        <w:widowControl w:val="0"/>
        <w:numPr>
          <w:ilvl w:val="0"/>
          <w:numId w:val="33"/>
        </w:numPr>
        <w:tabs>
          <w:tab w:val="clear" w:pos="680"/>
          <w:tab w:val="left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r w:rsidRPr="00B43965">
        <w:rPr>
          <w:rFonts w:asciiTheme="majorBidi" w:hAnsiTheme="majorBidi" w:cstheme="majorBidi"/>
          <w:sz w:val="28"/>
          <w:szCs w:val="28"/>
        </w:rPr>
        <w:t xml:space="preserve">рассмотреть основные периоды становления и развития древней и </w:t>
      </w:r>
      <w:r w:rsidRPr="00B43965">
        <w:rPr>
          <w:rFonts w:asciiTheme="majorBidi" w:hAnsiTheme="majorBidi" w:cstheme="majorBidi"/>
          <w:sz w:val="28"/>
          <w:szCs w:val="28"/>
        </w:rPr>
        <w:lastRenderedPageBreak/>
        <w:t>средневековой татарской литературы;</w:t>
      </w:r>
    </w:p>
    <w:p w:rsidR="00B43965" w:rsidRPr="00B43965" w:rsidRDefault="00B43965" w:rsidP="00B43965">
      <w:pPr>
        <w:widowControl w:val="0"/>
        <w:numPr>
          <w:ilvl w:val="0"/>
          <w:numId w:val="33"/>
        </w:numPr>
        <w:tabs>
          <w:tab w:val="clear" w:pos="680"/>
          <w:tab w:val="left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r w:rsidRPr="00B43965">
        <w:rPr>
          <w:rFonts w:asciiTheme="majorBidi" w:hAnsiTheme="majorBidi" w:cstheme="majorBidi"/>
          <w:sz w:val="28"/>
          <w:szCs w:val="28"/>
        </w:rPr>
        <w:t>изучить творчества выдающихся писателей древней и средневековой татарской литературы;</w:t>
      </w:r>
    </w:p>
    <w:p w:rsidR="00B43965" w:rsidRPr="00B43965" w:rsidRDefault="00B43965" w:rsidP="00B43965">
      <w:pPr>
        <w:widowControl w:val="0"/>
        <w:numPr>
          <w:ilvl w:val="0"/>
          <w:numId w:val="33"/>
        </w:numPr>
        <w:tabs>
          <w:tab w:val="clear" w:pos="680"/>
          <w:tab w:val="left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r w:rsidRPr="00B43965">
        <w:rPr>
          <w:rFonts w:asciiTheme="majorBidi" w:hAnsiTheme="majorBidi" w:cstheme="majorBidi"/>
          <w:sz w:val="28"/>
          <w:szCs w:val="28"/>
        </w:rPr>
        <w:t>дать представление об основных литературных жанрах древней и средневековой татарской литературы;</w:t>
      </w:r>
    </w:p>
    <w:p w:rsidR="00B43965" w:rsidRPr="00B43965" w:rsidRDefault="00B43965" w:rsidP="00B43965">
      <w:pPr>
        <w:widowControl w:val="0"/>
        <w:numPr>
          <w:ilvl w:val="0"/>
          <w:numId w:val="33"/>
        </w:numPr>
        <w:tabs>
          <w:tab w:val="clear" w:pos="680"/>
          <w:tab w:val="left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r w:rsidRPr="00B43965">
        <w:rPr>
          <w:rFonts w:asciiTheme="majorBidi" w:hAnsiTheme="majorBidi" w:cstheme="majorBidi"/>
          <w:sz w:val="28"/>
          <w:szCs w:val="28"/>
        </w:rPr>
        <w:t>охарактеризовать художественные особенности произведений в пределах основных жанров и их крупнейших представителей;</w:t>
      </w:r>
    </w:p>
    <w:p w:rsidR="00B43965" w:rsidRPr="00B43965" w:rsidRDefault="00B43965" w:rsidP="00B43965">
      <w:pPr>
        <w:widowControl w:val="0"/>
        <w:numPr>
          <w:ilvl w:val="0"/>
          <w:numId w:val="33"/>
        </w:numPr>
        <w:tabs>
          <w:tab w:val="clear" w:pos="680"/>
          <w:tab w:val="left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r w:rsidRPr="00B43965">
        <w:rPr>
          <w:rFonts w:asciiTheme="majorBidi" w:hAnsiTheme="majorBidi" w:cstheme="majorBidi"/>
          <w:sz w:val="28"/>
          <w:szCs w:val="28"/>
        </w:rPr>
        <w:t>познакомиться с философской и научно-практической литературой по проблемам древней и средневековой татарской литературы.</w:t>
      </w:r>
    </w:p>
    <w:p w:rsidR="00B43965" w:rsidRPr="00D42720" w:rsidRDefault="00B43965" w:rsidP="00D42720">
      <w:pPr>
        <w:ind w:left="36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A14168" w:rsidRDefault="00AE2C86" w:rsidP="00A14168">
      <w:pPr>
        <w:ind w:left="360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  <w:r>
        <w:rPr>
          <w:rFonts w:asciiTheme="majorBidi" w:hAnsiTheme="majorBidi" w:cstheme="majorBidi"/>
          <w:b/>
          <w:sz w:val="32"/>
          <w:szCs w:val="32"/>
          <w:u w:val="single"/>
        </w:rPr>
        <w:t>1.5</w:t>
      </w:r>
      <w:r w:rsidR="00A14168" w:rsidRPr="00A14168">
        <w:rPr>
          <w:rFonts w:asciiTheme="majorBidi" w:hAnsiTheme="majorBidi" w:cstheme="majorBidi"/>
          <w:b/>
          <w:sz w:val="32"/>
          <w:szCs w:val="32"/>
          <w:u w:val="single"/>
        </w:rPr>
        <w:t xml:space="preserve">. Требования к уровню освоения содержания дисциплины </w:t>
      </w:r>
    </w:p>
    <w:p w:rsidR="0033371E" w:rsidRDefault="0033371E" w:rsidP="00B370CF">
      <w:pPr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33371E">
        <w:rPr>
          <w:rFonts w:asciiTheme="majorBidi" w:hAnsiTheme="majorBidi" w:cstheme="majorBidi"/>
          <w:bCs/>
          <w:sz w:val="28"/>
          <w:szCs w:val="28"/>
          <w:u w:val="single"/>
        </w:rPr>
        <w:t>В результате изучения дисциплины студент должен знать:</w:t>
      </w:r>
      <w:r w:rsidRPr="0033371E">
        <w:rPr>
          <w:rFonts w:asciiTheme="majorBidi" w:hAnsiTheme="majorBidi" w:cstheme="majorBidi"/>
          <w:bCs/>
          <w:sz w:val="28"/>
          <w:szCs w:val="28"/>
        </w:rPr>
        <w:t xml:space="preserve"> о литературном, историческом, культурном наследии татарского народа; основные этапы жизненного и творческого пути татарских поэтов и писателей; тексты художественных произведений; сюжет, особенности композиции; типическое значение характеров главных действующих лиц изученных произведений; основные признаки понятий: литературный характер, литературный тип, изобразительно-выразительные средства языка; элементы стихотворной речи (ритм, размеры, строфа); основные факты жизни и творчества писателей-классиков, творческую историю изучаемых произведений; закономерности историко-литературного процесса, сведения об отдельных периодах его развития; основные черты литературных направлений и течений; наизусть стихотворные тексты и фрагменты прозаических текстов на татарском языке; правила деловой этики, профессиональную лексику на татарском языке, выдающихся деятелей Татарстана в различных областях науки, вклад ученых в развитие науки Татарстана. </w:t>
      </w:r>
    </w:p>
    <w:p w:rsidR="0033371E" w:rsidRDefault="0033371E" w:rsidP="00B370CF">
      <w:pPr>
        <w:jc w:val="both"/>
        <w:rPr>
          <w:rFonts w:asciiTheme="majorBidi" w:hAnsiTheme="majorBidi" w:cstheme="majorBidi"/>
          <w:bCs/>
          <w:sz w:val="28"/>
          <w:szCs w:val="28"/>
        </w:rPr>
      </w:pPr>
      <w:r w:rsidRPr="0033371E">
        <w:rPr>
          <w:rFonts w:asciiTheme="majorBidi" w:hAnsiTheme="majorBidi" w:cstheme="majorBidi"/>
          <w:bCs/>
          <w:sz w:val="28"/>
          <w:szCs w:val="28"/>
          <w:u w:val="single"/>
        </w:rPr>
        <w:t>В результате изучения дисциплины студент должен уметь:</w:t>
      </w:r>
      <w:r w:rsidRPr="0033371E">
        <w:rPr>
          <w:rFonts w:asciiTheme="majorBidi" w:hAnsiTheme="majorBidi" w:cstheme="majorBidi"/>
          <w:bCs/>
          <w:sz w:val="28"/>
          <w:szCs w:val="28"/>
        </w:rPr>
        <w:t xml:space="preserve"> рассказывать про биографию и творчество деятелей Татарстана; выразительно читать произведения или отрывки из них, в том числе выученные наизусть; анализировать произведение с учетом его идейно-художественного своеобразия; определять принадлежность произведения к одному из литературных родов (эпос, лирика, драма); определять идейно-художественную роль в произведении элементов сюжета, композиции, системы образов и 6 изобразительно-выразительных средств языка; выявлять роль героя в раскрытии идейного содержания произведения и авторскую оценку героя; обосновать свое мнение о произведениях и героях; аргументировано формулировать свое отношение к прочитанному </w:t>
      </w:r>
      <w:r w:rsidRPr="0033371E">
        <w:rPr>
          <w:rFonts w:asciiTheme="majorBidi" w:hAnsiTheme="majorBidi" w:cstheme="majorBidi"/>
          <w:bCs/>
          <w:sz w:val="28"/>
          <w:szCs w:val="28"/>
        </w:rPr>
        <w:lastRenderedPageBreak/>
        <w:t xml:space="preserve">произведению, отстаивать свою позицию, участвуя в диалоге и дискуссии; писать сочинения; свободно владеть монологической речью, уметь высказать свои суждения и аргументировано их отстаивать; составить план (в том числе тезисный) и конспект общественно-политической и литературно-критических статей; готовить сообщение, доклад или реферат на литературную тему (по одному источнику); писать рецензию (или отзыв) на самостоятельно прочитанную книгу, просмотренный фильм, телепередачу, спектакль; писать сочинение на литературную или публицистическую тему; пользоваться различными типами учебных словарей и справочников; составлять реплики, использовать знания деловой этики на практике, рассказывать о своей будущей специальности, работать с текстами, ориентированными на будущую специальность (чтение, перевод, ответ на вопросы, краткий пересказ); рассказывать про деятелей науки Татарстана на татарском языке. </w:t>
      </w:r>
      <w:r w:rsidRPr="0033371E">
        <w:rPr>
          <w:rFonts w:asciiTheme="majorBidi" w:hAnsiTheme="majorBidi" w:cstheme="majorBidi"/>
          <w:bCs/>
          <w:sz w:val="28"/>
          <w:szCs w:val="28"/>
        </w:rPr>
        <w:cr/>
      </w:r>
    </w:p>
    <w:p w:rsidR="00B370CF" w:rsidRDefault="00B370CF" w:rsidP="00B370CF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370CF" w:rsidRDefault="00B370CF" w:rsidP="00B370CF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370CF" w:rsidRDefault="00B370CF" w:rsidP="00B370CF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370CF" w:rsidRDefault="00B370CF" w:rsidP="00B370CF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370CF" w:rsidRDefault="00B370CF" w:rsidP="00B370CF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370CF" w:rsidRDefault="00B370CF" w:rsidP="00B370CF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370CF" w:rsidRDefault="00B370CF" w:rsidP="00B370CF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370CF" w:rsidRDefault="00B370CF" w:rsidP="00B370CF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370CF" w:rsidRDefault="00B370CF" w:rsidP="00B370CF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370CF" w:rsidRDefault="00B370CF" w:rsidP="00B370CF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370CF" w:rsidRDefault="00B370CF" w:rsidP="00B370CF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370CF" w:rsidRDefault="00B370CF" w:rsidP="00B370CF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370CF" w:rsidRDefault="00B370CF" w:rsidP="00B370CF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370CF" w:rsidRPr="0033371E" w:rsidRDefault="00B370CF" w:rsidP="00B370CF">
      <w:pPr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A14168" w:rsidRPr="00B370CF" w:rsidRDefault="00A14168" w:rsidP="00B370CF">
      <w:pPr>
        <w:pStyle w:val="1"/>
        <w:keepNext/>
        <w:numPr>
          <w:ilvl w:val="0"/>
          <w:numId w:val="29"/>
        </w:numPr>
        <w:autoSpaceDE w:val="0"/>
        <w:autoSpaceDN w:val="0"/>
        <w:spacing w:before="120" w:beforeAutospacing="0" w:after="120" w:afterAutospacing="0"/>
        <w:jc w:val="center"/>
        <w:rPr>
          <w:rFonts w:asciiTheme="majorBidi" w:hAnsiTheme="majorBidi" w:cstheme="majorBidi"/>
          <w:caps/>
          <w:sz w:val="28"/>
          <w:szCs w:val="28"/>
        </w:rPr>
      </w:pPr>
      <w:r w:rsidRPr="00B370CF">
        <w:rPr>
          <w:rFonts w:asciiTheme="majorBidi" w:hAnsiTheme="majorBidi" w:cstheme="majorBidi"/>
          <w:caps/>
          <w:sz w:val="28"/>
          <w:szCs w:val="28"/>
        </w:rPr>
        <w:lastRenderedPageBreak/>
        <w:t>СТРУКТУРА и содержание УЧЕБНОЙ ДИСЦИПЛИНЫ</w:t>
      </w:r>
    </w:p>
    <w:p w:rsidR="00A14168" w:rsidRPr="00A14168" w:rsidRDefault="00A14168" w:rsidP="00A14168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 w:rsidRPr="00A14168">
        <w:rPr>
          <w:rFonts w:asciiTheme="majorBidi" w:hAnsiTheme="majorBidi" w:cstheme="majorBidi"/>
          <w:b/>
          <w:sz w:val="32"/>
          <w:szCs w:val="32"/>
          <w:u w:val="single"/>
        </w:rPr>
        <w:t>Объем дисциплины и виды учебной работы</w:t>
      </w:r>
    </w:p>
    <w:p w:rsidR="00A14168" w:rsidRPr="00A14168" w:rsidRDefault="00A14168" w:rsidP="00A14168">
      <w:pPr>
        <w:ind w:left="315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225"/>
        <w:gridCol w:w="2211"/>
        <w:gridCol w:w="1984"/>
        <w:gridCol w:w="168"/>
      </w:tblGrid>
      <w:tr w:rsidR="00725C8A" w:rsidRPr="00296878" w:rsidTr="008C1830">
        <w:trPr>
          <w:trHeight w:val="315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25C8A" w:rsidRPr="00725C8A" w:rsidRDefault="00725C8A" w:rsidP="00336B90">
            <w:pPr>
              <w:ind w:left="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25C8A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25C8A" w:rsidRPr="00725C8A" w:rsidRDefault="00725C8A" w:rsidP="007925AB">
            <w:pPr>
              <w:spacing w:line="245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25C8A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  <w:t xml:space="preserve">Всего </w:t>
            </w:r>
            <w:r w:rsidRPr="00725C8A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5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4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25C8A" w:rsidRPr="00725C8A" w:rsidRDefault="004043C0" w:rsidP="00336B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Распределение по курсам и</w:t>
            </w:r>
            <w:r w:rsidR="00725C8A" w:rsidRPr="00725C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семестрам</w:t>
            </w:r>
          </w:p>
        </w:tc>
      </w:tr>
      <w:tr w:rsidR="008C1830" w:rsidRPr="00296878" w:rsidTr="00F75FCF">
        <w:trPr>
          <w:trHeight w:val="315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C1830" w:rsidRPr="00725C8A" w:rsidRDefault="008C1830" w:rsidP="00336B90">
            <w:pPr>
              <w:ind w:left="5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C1830" w:rsidRPr="00725C8A" w:rsidRDefault="008C1830" w:rsidP="00336B90">
            <w:pPr>
              <w:spacing w:line="245" w:lineRule="auto"/>
              <w:ind w:left="221" w:right="235"/>
              <w:jc w:val="center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C1830" w:rsidRPr="00725C8A" w:rsidRDefault="008C1830" w:rsidP="00725C8A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2 курс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C1830" w:rsidRPr="00725C8A" w:rsidRDefault="008C1830" w:rsidP="00336B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</w:tc>
      </w:tr>
      <w:tr w:rsidR="008C1830" w:rsidRPr="00296878" w:rsidTr="008C1830">
        <w:trPr>
          <w:trHeight w:val="735"/>
        </w:trPr>
        <w:tc>
          <w:tcPr>
            <w:tcW w:w="2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C1830" w:rsidRPr="00725C8A" w:rsidRDefault="008C1830" w:rsidP="00336B90">
            <w:pPr>
              <w:ind w:left="5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C1830" w:rsidRPr="00725C8A" w:rsidRDefault="008C1830" w:rsidP="00336B90">
            <w:pPr>
              <w:spacing w:line="245" w:lineRule="auto"/>
              <w:ind w:left="221" w:right="235"/>
              <w:jc w:val="center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C1830" w:rsidRDefault="008C1830" w:rsidP="007925AB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3</w:t>
            </w:r>
          </w:p>
          <w:p w:rsidR="008C1830" w:rsidRPr="00725C8A" w:rsidRDefault="008C1830" w:rsidP="007925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725C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8C1830" w:rsidRDefault="008C1830" w:rsidP="007925AB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  <w:p w:rsidR="008C1830" w:rsidRPr="00725C8A" w:rsidRDefault="008C1830" w:rsidP="007925AB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 xml:space="preserve">  </w:t>
            </w:r>
            <w:r w:rsidRPr="00725C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семестр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C1830" w:rsidRPr="00725C8A" w:rsidRDefault="008C1830" w:rsidP="00336B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</w:tc>
      </w:tr>
      <w:tr w:rsidR="008C1830" w:rsidRPr="00296878" w:rsidTr="008C1830">
        <w:trPr>
          <w:trHeight w:val="499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C1830" w:rsidRPr="00725C8A" w:rsidRDefault="008C1830" w:rsidP="00336B90">
            <w:pPr>
              <w:spacing w:line="245" w:lineRule="auto"/>
              <w:ind w:right="1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25C8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Общая    трудоемкость </w:t>
            </w:r>
            <w:r w:rsidRPr="00725C8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дисциплины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C1830" w:rsidRPr="00725C8A" w:rsidRDefault="00E27B78" w:rsidP="00336B9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132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C1830" w:rsidRPr="00725C8A" w:rsidRDefault="00E27B78" w:rsidP="00336B90">
            <w:pPr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  <w:t>66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1830" w:rsidRPr="00725C8A" w:rsidRDefault="00E27B78" w:rsidP="00336B90">
            <w:pPr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  <w:t>66</w:t>
            </w:r>
          </w:p>
        </w:tc>
      </w:tr>
      <w:tr w:rsidR="008C1830" w:rsidRPr="00296878" w:rsidTr="008C1830">
        <w:trPr>
          <w:trHeight w:val="499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C1830" w:rsidRPr="00725C8A" w:rsidRDefault="008C1830" w:rsidP="00336B90">
            <w:pPr>
              <w:ind w:left="5" w:right="14" w:firstLine="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25C8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  <w:shd w:val="clear" w:color="auto" w:fill="FFFFFF"/>
              </w:rPr>
              <w:t>Аудиторные   занятия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C1830" w:rsidRPr="00725C8A" w:rsidRDefault="00E27B78" w:rsidP="00336B9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C1830" w:rsidRPr="00725C8A" w:rsidRDefault="00E27B78" w:rsidP="00336B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1830" w:rsidRPr="00725C8A" w:rsidRDefault="00E27B78" w:rsidP="00336B90">
            <w:pPr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8</w:t>
            </w:r>
          </w:p>
        </w:tc>
      </w:tr>
      <w:tr w:rsidR="008C1830" w:rsidRPr="00296878" w:rsidTr="008C1830">
        <w:trPr>
          <w:trHeight w:val="499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C1830" w:rsidRPr="00725C8A" w:rsidRDefault="008C1830" w:rsidP="00336B90">
            <w:pPr>
              <w:spacing w:line="245" w:lineRule="auto"/>
              <w:ind w:left="10" w:right="494" w:firstLine="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25C8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Самостоятельная </w:t>
            </w:r>
            <w:r w:rsidRPr="00725C8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  <w:shd w:val="clear" w:color="auto" w:fill="FFFFFF"/>
              </w:rPr>
              <w:t>работа (СР)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C1830" w:rsidRPr="00725C8A" w:rsidRDefault="00E27B78" w:rsidP="00336B9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116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C1830" w:rsidRPr="00725C8A" w:rsidRDefault="00E27B78" w:rsidP="00336B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1830" w:rsidRPr="00725C8A" w:rsidRDefault="00E27B78" w:rsidP="00336B90">
            <w:pPr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58</w:t>
            </w:r>
          </w:p>
        </w:tc>
      </w:tr>
      <w:tr w:rsidR="008C1830" w:rsidRPr="00296878" w:rsidTr="008C1830">
        <w:trPr>
          <w:trHeight w:val="701"/>
        </w:trPr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C1830" w:rsidRPr="00725C8A" w:rsidRDefault="008C1830" w:rsidP="00336B9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tt-RU"/>
              </w:rPr>
            </w:pPr>
            <w:r w:rsidRPr="00725C8A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3"/>
                <w:sz w:val="28"/>
                <w:szCs w:val="28"/>
                <w:shd w:val="clear" w:color="auto" w:fill="FFFFFF"/>
              </w:rPr>
              <w:t>Вид итогового контроля</w:t>
            </w:r>
            <w:r w:rsidRPr="00725C8A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3"/>
                <w:sz w:val="28"/>
                <w:szCs w:val="28"/>
                <w:shd w:val="clear" w:color="auto" w:fill="FFFFFF"/>
                <w:lang w:val="tt-RU"/>
              </w:rPr>
              <w:t xml:space="preserve"> (зачет/экзамен)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C1830" w:rsidRPr="00725C8A" w:rsidRDefault="008C1830" w:rsidP="00725C8A">
            <w:pPr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1830" w:rsidRPr="00725C8A" w:rsidRDefault="008C1830" w:rsidP="007925AB">
            <w:pPr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  <w:t xml:space="preserve">         </w:t>
            </w:r>
            <w:r w:rsidRPr="00725C8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зачет</w:t>
            </w:r>
          </w:p>
        </w:tc>
      </w:tr>
    </w:tbl>
    <w:p w:rsidR="00A14168" w:rsidRPr="00A14168" w:rsidRDefault="00A14168" w:rsidP="00A14168">
      <w:pPr>
        <w:jc w:val="both"/>
        <w:rPr>
          <w:rFonts w:asciiTheme="majorBidi" w:hAnsiTheme="majorBidi" w:cstheme="majorBidi"/>
        </w:rPr>
      </w:pPr>
    </w:p>
    <w:p w:rsidR="00A14168" w:rsidRDefault="00A14168" w:rsidP="007925AB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  <w:r w:rsidRPr="00A14168">
        <w:rPr>
          <w:rFonts w:asciiTheme="majorBidi" w:hAnsiTheme="majorBidi" w:cstheme="majorBidi"/>
          <w:b/>
          <w:sz w:val="32"/>
          <w:szCs w:val="32"/>
          <w:u w:val="single"/>
        </w:rPr>
        <w:t>Содержание дисциплины</w:t>
      </w:r>
    </w:p>
    <w:p w:rsidR="007925AB" w:rsidRDefault="007925AB" w:rsidP="007925AB">
      <w:pPr>
        <w:pStyle w:val="a4"/>
        <w:spacing w:after="0" w:line="240" w:lineRule="auto"/>
        <w:ind w:left="1004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952"/>
        <w:gridCol w:w="1417"/>
        <w:gridCol w:w="1525"/>
      </w:tblGrid>
      <w:tr w:rsidR="007925AB" w:rsidRPr="00250CA0" w:rsidTr="00B370CF">
        <w:trPr>
          <w:trHeight w:val="345"/>
        </w:trPr>
        <w:tc>
          <w:tcPr>
            <w:tcW w:w="677" w:type="dxa"/>
            <w:vMerge w:val="restart"/>
          </w:tcPr>
          <w:p w:rsidR="007925AB" w:rsidRPr="00250CA0" w:rsidRDefault="007925AB" w:rsidP="00336B90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7925AB" w:rsidRPr="00250CA0" w:rsidRDefault="007925AB" w:rsidP="00336B90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Style w:val="FontStyle22"/>
                <w:rFonts w:eastAsia="Times New Roman"/>
                <w:sz w:val="28"/>
                <w:szCs w:val="28"/>
              </w:rPr>
              <w:t>Наименование темы дисциплины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25AB" w:rsidRPr="00301FF7" w:rsidRDefault="007925AB" w:rsidP="00336B90">
            <w:pPr>
              <w:pStyle w:val="Style8"/>
              <w:widowControl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Аудиторные л</w:t>
            </w:r>
            <w:r w:rsidRPr="00102993">
              <w:rPr>
                <w:rStyle w:val="FontStyle22"/>
                <w:sz w:val="28"/>
                <w:szCs w:val="28"/>
              </w:rPr>
              <w:t>екции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925AB" w:rsidRPr="00250CA0" w:rsidRDefault="007925AB" w:rsidP="00336B90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102993">
              <w:rPr>
                <w:rStyle w:val="FontStyle22"/>
                <w:rFonts w:eastAsia="Times New Roman"/>
                <w:sz w:val="28"/>
                <w:szCs w:val="28"/>
              </w:rPr>
              <w:t>Самостоятельная работа</w:t>
            </w:r>
          </w:p>
        </w:tc>
      </w:tr>
      <w:tr w:rsidR="007925AB" w:rsidRPr="0029617F" w:rsidTr="00B370CF">
        <w:trPr>
          <w:trHeight w:val="210"/>
        </w:trPr>
        <w:tc>
          <w:tcPr>
            <w:tcW w:w="677" w:type="dxa"/>
            <w:vMerge/>
          </w:tcPr>
          <w:p w:rsidR="007925AB" w:rsidRPr="00250CA0" w:rsidRDefault="007925AB" w:rsidP="00336B90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7925AB" w:rsidRPr="007925AB" w:rsidRDefault="00264F72" w:rsidP="00336B9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семестр (2</w:t>
            </w:r>
            <w:r w:rsidR="007925AB" w:rsidRPr="00792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курс)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25AB" w:rsidRPr="007925AB" w:rsidRDefault="007925AB" w:rsidP="00336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7925AB" w:rsidRPr="007925AB" w:rsidRDefault="007925AB" w:rsidP="00336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A131E7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 </w:t>
            </w:r>
            <w:r w:rsidRPr="00577675"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  <w:t>Кереш  өлеш.</w:t>
            </w:r>
          </w:p>
        </w:tc>
        <w:tc>
          <w:tcPr>
            <w:tcW w:w="1417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830" w:rsidRPr="00250CA0" w:rsidTr="00B370CF">
        <w:trPr>
          <w:trHeight w:val="1110"/>
        </w:trPr>
        <w:tc>
          <w:tcPr>
            <w:tcW w:w="677" w:type="dxa"/>
            <w:tcBorders>
              <w:bottom w:val="single" w:sz="4" w:space="0" w:color="auto"/>
            </w:tcBorders>
          </w:tcPr>
          <w:p w:rsidR="008C1830" w:rsidRPr="007925AB" w:rsidRDefault="00264F72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8C1830" w:rsidRPr="00577675" w:rsidRDefault="008C1830" w:rsidP="008C1830">
            <w:pPr>
              <w:rPr>
                <w:rFonts w:asciiTheme="majorBidi" w:hAnsiTheme="majorBidi" w:cstheme="majorBidi"/>
                <w:sz w:val="28"/>
                <w:szCs w:val="28"/>
                <w:lang w:val="tt-RU" w:bidi="ar-AE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>Әдәбият    һәм  аның  кешенең  рухи  дөн</w:t>
            </w:r>
            <w:r w:rsidRPr="00577675">
              <w:rPr>
                <w:rFonts w:asciiTheme="majorBidi" w:hAnsiTheme="majorBidi" w:cstheme="majorBidi"/>
                <w:sz w:val="28"/>
                <w:szCs w:val="28"/>
                <w:lang w:val="tt-RU" w:bidi="ar-AE"/>
              </w:rPr>
              <w:t>ьясын  формалаштырудагы  роле.</w:t>
            </w:r>
            <w:r w:rsidR="00264F72">
              <w:rPr>
                <w:rFonts w:asciiTheme="majorBidi" w:hAnsiTheme="majorBidi" w:cstheme="majorBidi"/>
                <w:sz w:val="28"/>
                <w:szCs w:val="28"/>
                <w:lang w:val="tt-RU" w:bidi="ar-AE"/>
              </w:rPr>
              <w:t xml:space="preserve">                                        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1830" w:rsidRPr="007925AB" w:rsidRDefault="008C1830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C1830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4F72" w:rsidRPr="00250CA0" w:rsidTr="00B370CF">
        <w:trPr>
          <w:trHeight w:val="1305"/>
        </w:trPr>
        <w:tc>
          <w:tcPr>
            <w:tcW w:w="677" w:type="dxa"/>
            <w:tcBorders>
              <w:top w:val="single" w:sz="4" w:space="0" w:color="auto"/>
            </w:tcBorders>
          </w:tcPr>
          <w:p w:rsidR="00264F72" w:rsidRDefault="00264F72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264F72" w:rsidRPr="00577675" w:rsidRDefault="00264F72" w:rsidP="008C1830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 w:bidi="ar-AE"/>
              </w:rPr>
              <w:t xml:space="preserve">   </w:t>
            </w: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Ислам диненең  рухи  һәм  мәдәни  кыйммәтләренең  татар  әдәбиятында  чагылышы.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4F72" w:rsidRDefault="00264F72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264F72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A131E7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  <w:t>Болгар  чоры  әдәбияты.</w:t>
            </w:r>
          </w:p>
        </w:tc>
        <w:tc>
          <w:tcPr>
            <w:tcW w:w="1417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264F72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A131E7" w:rsidRPr="00577675" w:rsidRDefault="00264F72" w:rsidP="00336B90">
            <w:pPr>
              <w:rPr>
                <w:rFonts w:asciiTheme="majorBidi" w:hAnsiTheme="majorBidi" w:cstheme="majorBidi"/>
                <w:sz w:val="28"/>
                <w:szCs w:val="28"/>
                <w:lang w:val="tt-RU" w:bidi="ar-A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Кол  Гали “</w:t>
            </w:r>
            <w:r w:rsidR="00A131E7"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Кыйссаи  Йосыф”  поэмасы. Аның  Кор</w:t>
            </w:r>
            <w:r w:rsidR="00A131E7" w:rsidRPr="00577675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ъ</w:t>
            </w:r>
            <w:r w:rsidR="00A131E7" w:rsidRPr="00577675">
              <w:rPr>
                <w:rFonts w:asciiTheme="majorBidi" w:hAnsiTheme="majorBidi" w:cstheme="majorBidi"/>
                <w:sz w:val="28"/>
                <w:szCs w:val="28"/>
                <w:lang w:val="tt-RU" w:bidi="ar-AE"/>
              </w:rPr>
              <w:t>әндәге  сюңетка  нигезләнүе.</w:t>
            </w:r>
          </w:p>
        </w:tc>
        <w:tc>
          <w:tcPr>
            <w:tcW w:w="1417" w:type="dxa"/>
          </w:tcPr>
          <w:p w:rsidR="00A131E7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131E7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A131E7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  <w:t>Алтын  Урда  чоры  әдәбияты.</w:t>
            </w:r>
          </w:p>
        </w:tc>
        <w:tc>
          <w:tcPr>
            <w:tcW w:w="1417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264F72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Сәйф  Сараи  “Гөлстан  бит  -  төрки “  әсәре  һәм  аның  идея – эстетик  кыйммәте.</w:t>
            </w:r>
          </w:p>
        </w:tc>
        <w:tc>
          <w:tcPr>
            <w:tcW w:w="1417" w:type="dxa"/>
          </w:tcPr>
          <w:p w:rsidR="00A131E7" w:rsidRPr="007925AB" w:rsidRDefault="00264F72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131E7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A131E7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</w:t>
            </w:r>
            <w:r w:rsidRPr="00577675"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  <w:t>Казан  ханлыгы  чоры   әдәбияты.</w:t>
            </w:r>
          </w:p>
        </w:tc>
        <w:tc>
          <w:tcPr>
            <w:tcW w:w="1417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1E7" w:rsidRPr="00250CA0" w:rsidTr="00B370CF">
        <w:trPr>
          <w:trHeight w:val="960"/>
        </w:trPr>
        <w:tc>
          <w:tcPr>
            <w:tcW w:w="677" w:type="dxa"/>
            <w:tcBorders>
              <w:bottom w:val="single" w:sz="4" w:space="0" w:color="auto"/>
            </w:tcBorders>
          </w:tcPr>
          <w:p w:rsidR="00A131E7" w:rsidRPr="007925AB" w:rsidRDefault="00264F72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sz w:val="28"/>
                <w:szCs w:val="28"/>
                <w:lang w:val="tt-RU" w:bidi="ar-AE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Мөхәммәд</w:t>
            </w:r>
            <w:r w:rsidRPr="00577675">
              <w:rPr>
                <w:rFonts w:asciiTheme="majorBidi" w:hAnsiTheme="majorBidi" w:cstheme="majorBidi"/>
                <w:sz w:val="28"/>
                <w:szCs w:val="28"/>
                <w:lang w:val="tt-RU" w:bidi="ar-AE"/>
              </w:rPr>
              <w:t>ъяр  бине  Мәхмүд  әсәрендә  гаделлек  һәм  кешене  ярату  идеяләре.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31E7" w:rsidRPr="007925AB" w:rsidRDefault="00264F72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131E7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A131E7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 w:bidi="ar-AE"/>
              </w:rPr>
            </w:pPr>
            <w:r w:rsidRPr="0057767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AE"/>
              </w:rPr>
              <w:t xml:space="preserve">XVII   </w:t>
            </w:r>
            <w:r w:rsidRPr="00577675"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 w:bidi="ar-AE"/>
              </w:rPr>
              <w:t>йөз  әдәбияты.</w:t>
            </w:r>
          </w:p>
        </w:tc>
        <w:tc>
          <w:tcPr>
            <w:tcW w:w="1417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1E7" w:rsidRPr="00250CA0" w:rsidTr="00B370CF">
        <w:trPr>
          <w:trHeight w:val="735"/>
        </w:trPr>
        <w:tc>
          <w:tcPr>
            <w:tcW w:w="677" w:type="dxa"/>
            <w:tcBorders>
              <w:bottom w:val="single" w:sz="4" w:space="0" w:color="auto"/>
            </w:tcBorders>
          </w:tcPr>
          <w:p w:rsidR="00A131E7" w:rsidRPr="007925AB" w:rsidRDefault="00264F72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Суфичылык  поэзиясенең  күренекле   вәкиле  -  Мәүлә  Колый.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31E7" w:rsidRPr="00264F72" w:rsidRDefault="00264F72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131E7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4F72" w:rsidRPr="00250CA0" w:rsidTr="00B370CF">
        <w:trPr>
          <w:trHeight w:val="195"/>
        </w:trPr>
        <w:tc>
          <w:tcPr>
            <w:tcW w:w="677" w:type="dxa"/>
            <w:tcBorders>
              <w:top w:val="single" w:sz="4" w:space="0" w:color="auto"/>
            </w:tcBorders>
          </w:tcPr>
          <w:p w:rsidR="00264F72" w:rsidRPr="007925AB" w:rsidRDefault="00264F72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264F72" w:rsidRPr="00577675" w:rsidRDefault="00264F72" w:rsidP="00336B90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семестр (2</w:t>
            </w:r>
            <w:r w:rsidRPr="00792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курс)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4F72" w:rsidRPr="007925AB" w:rsidRDefault="00264F72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264F72" w:rsidRPr="007925AB" w:rsidRDefault="00264F72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A131E7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 w:bidi="ar-AE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 </w:t>
            </w:r>
            <w:r w:rsidRPr="0057767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AE"/>
              </w:rPr>
              <w:t xml:space="preserve">XVIII   </w:t>
            </w:r>
            <w:r w:rsidRPr="00577675"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 w:bidi="ar-AE"/>
              </w:rPr>
              <w:t>йөз  әдәбияты.</w:t>
            </w:r>
          </w:p>
        </w:tc>
        <w:tc>
          <w:tcPr>
            <w:tcW w:w="1417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264F72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Габдерәхим  Утыз  Имәни,  аның  татар  әдәбиятына һәм  фәлсәфәсенә  керткән  өлеше.</w:t>
            </w:r>
          </w:p>
        </w:tc>
        <w:tc>
          <w:tcPr>
            <w:tcW w:w="1417" w:type="dxa"/>
          </w:tcPr>
          <w:p w:rsidR="00A131E7" w:rsidRPr="00264F72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25" w:type="dxa"/>
          </w:tcPr>
          <w:p w:rsidR="00A131E7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A131E7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 w:bidi="ar-AE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</w:t>
            </w:r>
            <w:r w:rsidRPr="0057767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AE"/>
              </w:rPr>
              <w:t>XI</w:t>
            </w:r>
            <w:r w:rsidRPr="0057767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Х</w:t>
            </w:r>
            <w:r w:rsidRPr="0057767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AE"/>
              </w:rPr>
              <w:t xml:space="preserve">  </w:t>
            </w:r>
            <w:r w:rsidRPr="00577675"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 w:bidi="ar-AE"/>
              </w:rPr>
              <w:t>беренче  яртысындагы  әдәбият.</w:t>
            </w:r>
          </w:p>
        </w:tc>
        <w:tc>
          <w:tcPr>
            <w:tcW w:w="1417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264F72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Шиһабетдин  Мәрҗәнинең  эшчәнлеге  һәм  иҗаты.</w:t>
            </w:r>
            <w:r w:rsidR="007E13DD"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Каюм  Насыйри.  Аның  кыйссаларында  күтәрелгән  әхлакый  мәс</w:t>
            </w:r>
            <w:r w:rsidR="007E13DD" w:rsidRPr="00577675">
              <w:rPr>
                <w:rFonts w:asciiTheme="majorBidi" w:hAnsiTheme="majorBidi" w:cstheme="majorBidi"/>
                <w:sz w:val="28"/>
                <w:szCs w:val="28"/>
                <w:lang w:val="tt-RU" w:bidi="ar-AE"/>
              </w:rPr>
              <w:t>ьәләләр.</w:t>
            </w:r>
            <w:r w:rsidR="007E13DD"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“</w:t>
            </w:r>
            <w:r w:rsidR="007E13DD">
              <w:rPr>
                <w:rFonts w:asciiTheme="majorBidi" w:hAnsiTheme="majorBidi" w:cstheme="majorBidi"/>
                <w:sz w:val="28"/>
                <w:szCs w:val="28"/>
                <w:lang w:val="tt-RU"/>
              </w:rPr>
              <w:t>Әбугали</w:t>
            </w:r>
            <w:r w:rsidR="007E13DD"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сина  кыйссасында” мәг</w:t>
            </w:r>
            <w:r w:rsidR="007E13DD" w:rsidRPr="00577675">
              <w:rPr>
                <w:rFonts w:asciiTheme="majorBidi" w:hAnsiTheme="majorBidi" w:cstheme="majorBidi"/>
                <w:sz w:val="28"/>
                <w:szCs w:val="28"/>
                <w:lang w:val="tt-RU" w:bidi="ar-AE"/>
              </w:rPr>
              <w:t>ърифәт,  игелеклелек   һәм  гаделлек  мәсьәләләре.</w:t>
            </w:r>
          </w:p>
        </w:tc>
        <w:tc>
          <w:tcPr>
            <w:tcW w:w="1417" w:type="dxa"/>
          </w:tcPr>
          <w:p w:rsidR="00A131E7" w:rsidRPr="007925AB" w:rsidRDefault="00264F72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131E7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264F72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A131E7" w:rsidRPr="00577675" w:rsidRDefault="007E13DD" w:rsidP="00336B90">
            <w:pPr>
              <w:rPr>
                <w:rFonts w:asciiTheme="majorBidi" w:hAnsiTheme="majorBidi" w:cstheme="majorBidi"/>
                <w:sz w:val="28"/>
                <w:szCs w:val="28"/>
                <w:lang w:val="tt-RU" w:bidi="ar-AE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Риза  Фәхретдин “ Әсма, яки  гамәл  вә  җәза” әсәрендә  яхшылык   һәм  явызлык,  әдәплелек  һәм  гаделсезлек , галимлек  һәм  наданлыкның  бәрелеше ,  гомумкешелек  кыйммәтләренең   раслануы.                         </w:t>
            </w:r>
          </w:p>
        </w:tc>
        <w:tc>
          <w:tcPr>
            <w:tcW w:w="1417" w:type="dxa"/>
          </w:tcPr>
          <w:p w:rsidR="00A131E7" w:rsidRPr="007925AB" w:rsidRDefault="00264F72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25" w:type="dxa"/>
          </w:tcPr>
          <w:p w:rsidR="00A131E7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1E7" w:rsidRPr="00E536CA" w:rsidTr="00B370CF">
        <w:tc>
          <w:tcPr>
            <w:tcW w:w="677" w:type="dxa"/>
          </w:tcPr>
          <w:p w:rsidR="00A131E7" w:rsidRPr="007925AB" w:rsidRDefault="00264F72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5952" w:type="dxa"/>
          </w:tcPr>
          <w:p w:rsidR="00A131E7" w:rsidRPr="007E13DD" w:rsidRDefault="007E13DD" w:rsidP="00336B90">
            <w:pPr>
              <w:rPr>
                <w:rFonts w:asciiTheme="majorBidi" w:hAnsiTheme="majorBidi" w:cstheme="majorBidi"/>
                <w:sz w:val="28"/>
                <w:szCs w:val="28"/>
                <w:lang w:val="tt-RU" w:bidi="ar-AE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Заки  Һади “ Җиһанша  хәзрәт “ . Әсәрдә  күтәрелгән  актуал</w:t>
            </w:r>
            <w:r w:rsidRPr="007E13DD">
              <w:rPr>
                <w:rFonts w:asciiTheme="majorBidi" w:hAnsiTheme="majorBidi" w:cstheme="majorBidi"/>
                <w:sz w:val="28"/>
                <w:szCs w:val="28"/>
                <w:lang w:val="tt-RU" w:bidi="ar-AE"/>
              </w:rPr>
              <w:t>ь  проблемалар.</w:t>
            </w: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Заһир  Бигиев “ Гөнаһе  Кәбаир “ романы.  Гөнаһка  </w:t>
            </w: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lastRenderedPageBreak/>
              <w:t>чумуның  ачы  нәтиҗәләре.</w:t>
            </w:r>
          </w:p>
        </w:tc>
        <w:tc>
          <w:tcPr>
            <w:tcW w:w="1417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25" w:type="dxa"/>
          </w:tcPr>
          <w:p w:rsidR="00A131E7" w:rsidRPr="00A131E7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</w:tr>
      <w:tr w:rsidR="00A131E7" w:rsidRPr="0029617F" w:rsidTr="00B370CF">
        <w:trPr>
          <w:trHeight w:val="285"/>
        </w:trPr>
        <w:tc>
          <w:tcPr>
            <w:tcW w:w="677" w:type="dxa"/>
            <w:tcBorders>
              <w:top w:val="single" w:sz="4" w:space="0" w:color="auto"/>
            </w:tcBorders>
          </w:tcPr>
          <w:p w:rsidR="00A131E7" w:rsidRPr="007925AB" w:rsidRDefault="00A131E7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  <w:t>Х  йөз  башында  татар  әдәбияты.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264F72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Гаяз  Исхакый “Зөләйха “  драмасы. Чукындыру  сәясәтенә  каршы  протест.</w:t>
            </w:r>
          </w:p>
        </w:tc>
        <w:tc>
          <w:tcPr>
            <w:tcW w:w="1417" w:type="dxa"/>
          </w:tcPr>
          <w:p w:rsidR="00A131E7" w:rsidRPr="007925AB" w:rsidRDefault="00264F72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131E7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264F72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>“ Сөннәтче  бабай “  повесте. Гадәт  -  йолаларныә  кеше  рухын  матурлавы.</w:t>
            </w:r>
          </w:p>
        </w:tc>
        <w:tc>
          <w:tcPr>
            <w:tcW w:w="1417" w:type="dxa"/>
          </w:tcPr>
          <w:p w:rsidR="00A131E7" w:rsidRPr="007925AB" w:rsidRDefault="00264F72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131E7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264F72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 w:rsidR="00A131E7" w:rsidRPr="00577675" w:rsidRDefault="007E13DD" w:rsidP="00336B90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Фатих  Әмирхан “Хәят .”</w:t>
            </w:r>
            <w:r w:rsidR="00A131E7"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 Хәятнең  бәхетсезлегенең  сәбәпләре.</w:t>
            </w: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Габдулла  Тукай  әсәрләрендә  дини  мотивлар.</w:t>
            </w:r>
          </w:p>
        </w:tc>
        <w:tc>
          <w:tcPr>
            <w:tcW w:w="1417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25" w:type="dxa"/>
          </w:tcPr>
          <w:p w:rsidR="00A131E7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A131E7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  <w:t>20 нче  еллар  әдәбияты.</w:t>
            </w:r>
          </w:p>
        </w:tc>
        <w:tc>
          <w:tcPr>
            <w:tcW w:w="1417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25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131E7" w:rsidRPr="00E536CA" w:rsidTr="00B370CF">
        <w:tc>
          <w:tcPr>
            <w:tcW w:w="677" w:type="dxa"/>
          </w:tcPr>
          <w:p w:rsidR="00A131E7" w:rsidRPr="007925AB" w:rsidRDefault="00264F72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>Һади  Такташ “Газраилләр “, “Күктән  сөрелгәннәр “.</w:t>
            </w:r>
          </w:p>
        </w:tc>
        <w:tc>
          <w:tcPr>
            <w:tcW w:w="1417" w:type="dxa"/>
          </w:tcPr>
          <w:p w:rsidR="00A131E7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25" w:type="dxa"/>
          </w:tcPr>
          <w:p w:rsidR="00A131E7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A131E7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</w:t>
            </w:r>
            <w:r w:rsidRPr="00577675"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  <w:t>50 нче  еллар  әдәбияты.</w:t>
            </w:r>
          </w:p>
        </w:tc>
        <w:tc>
          <w:tcPr>
            <w:tcW w:w="1417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25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131E7" w:rsidRPr="00E536CA" w:rsidTr="00B370CF">
        <w:tc>
          <w:tcPr>
            <w:tcW w:w="677" w:type="dxa"/>
          </w:tcPr>
          <w:p w:rsidR="00A131E7" w:rsidRPr="007925AB" w:rsidRDefault="00264F72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>Әмирхан  Еники “ Әйтелмәгән  васыять “ хикәясе. Әсәрдә  заманнар , кыйммәтләр  каршылыгы, рухи  тарлык  проблемаларының  чагылышы.</w:t>
            </w:r>
          </w:p>
        </w:tc>
        <w:tc>
          <w:tcPr>
            <w:tcW w:w="1417" w:type="dxa"/>
          </w:tcPr>
          <w:p w:rsidR="00A131E7" w:rsidRPr="007925AB" w:rsidRDefault="00264F72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25" w:type="dxa"/>
          </w:tcPr>
          <w:p w:rsidR="00A131E7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A131E7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  <w:t>Хәзерге  татар  әдәбияты.</w:t>
            </w:r>
          </w:p>
        </w:tc>
        <w:tc>
          <w:tcPr>
            <w:tcW w:w="1417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25" w:type="dxa"/>
          </w:tcPr>
          <w:p w:rsidR="00A131E7" w:rsidRPr="007925AB" w:rsidRDefault="00A131E7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131E7" w:rsidRPr="00250CA0" w:rsidTr="00B370CF">
        <w:tc>
          <w:tcPr>
            <w:tcW w:w="677" w:type="dxa"/>
          </w:tcPr>
          <w:p w:rsidR="00A131E7" w:rsidRPr="007925AB" w:rsidRDefault="00264F72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Ая</w:t>
            </w:r>
            <w:r w:rsidR="007E13DD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з  Гыйләҗев “Ягез , бер  дога ”</w:t>
            </w:r>
          </w:p>
        </w:tc>
        <w:tc>
          <w:tcPr>
            <w:tcW w:w="1417" w:type="dxa"/>
          </w:tcPr>
          <w:p w:rsidR="00A131E7" w:rsidRPr="007925AB" w:rsidRDefault="00264F72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25" w:type="dxa"/>
          </w:tcPr>
          <w:p w:rsidR="00A131E7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A131E7" w:rsidRPr="0029617F" w:rsidTr="00B370CF">
        <w:tc>
          <w:tcPr>
            <w:tcW w:w="677" w:type="dxa"/>
          </w:tcPr>
          <w:p w:rsidR="00A131E7" w:rsidRPr="007925AB" w:rsidRDefault="00A131E7" w:rsidP="00336B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952" w:type="dxa"/>
          </w:tcPr>
          <w:p w:rsidR="00A131E7" w:rsidRPr="00577675" w:rsidRDefault="00A131E7" w:rsidP="00336B9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</w:pPr>
            <w:r w:rsidRPr="00577675"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  <w:t>Барлыгы</w:t>
            </w:r>
          </w:p>
        </w:tc>
        <w:tc>
          <w:tcPr>
            <w:tcW w:w="1417" w:type="dxa"/>
          </w:tcPr>
          <w:p w:rsidR="00A131E7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16</w:t>
            </w:r>
          </w:p>
        </w:tc>
        <w:tc>
          <w:tcPr>
            <w:tcW w:w="1525" w:type="dxa"/>
          </w:tcPr>
          <w:p w:rsidR="00A131E7" w:rsidRPr="007925AB" w:rsidRDefault="00E27B78" w:rsidP="00336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116</w:t>
            </w:r>
          </w:p>
        </w:tc>
      </w:tr>
    </w:tbl>
    <w:p w:rsidR="007925AB" w:rsidRPr="007925AB" w:rsidRDefault="007925AB" w:rsidP="007925AB">
      <w:pPr>
        <w:pStyle w:val="a4"/>
        <w:spacing w:after="0" w:line="240" w:lineRule="auto"/>
        <w:ind w:left="1004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</w:p>
    <w:p w:rsidR="00B370CF" w:rsidRDefault="00B370CF" w:rsidP="00A141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caps/>
          <w:sz w:val="28"/>
          <w:szCs w:val="28"/>
        </w:rPr>
      </w:pPr>
    </w:p>
    <w:p w:rsidR="00B370CF" w:rsidRDefault="00B370CF" w:rsidP="00A141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caps/>
          <w:sz w:val="28"/>
          <w:szCs w:val="28"/>
        </w:rPr>
      </w:pPr>
    </w:p>
    <w:p w:rsidR="00B370CF" w:rsidRDefault="00B370CF" w:rsidP="00A141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caps/>
          <w:sz w:val="28"/>
          <w:szCs w:val="28"/>
        </w:rPr>
      </w:pPr>
    </w:p>
    <w:p w:rsidR="00B370CF" w:rsidRDefault="00B370CF" w:rsidP="00A141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caps/>
          <w:sz w:val="28"/>
          <w:szCs w:val="28"/>
        </w:rPr>
      </w:pPr>
    </w:p>
    <w:p w:rsidR="00B370CF" w:rsidRDefault="00B370CF" w:rsidP="00A141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caps/>
          <w:sz w:val="28"/>
          <w:szCs w:val="28"/>
        </w:rPr>
      </w:pPr>
    </w:p>
    <w:p w:rsidR="00B370CF" w:rsidRDefault="00B370CF" w:rsidP="00A141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caps/>
          <w:sz w:val="28"/>
          <w:szCs w:val="28"/>
        </w:rPr>
      </w:pPr>
    </w:p>
    <w:p w:rsidR="00A14168" w:rsidRPr="00A14168" w:rsidRDefault="00A14168" w:rsidP="00A141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b w:val="0"/>
          <w:caps/>
          <w:sz w:val="28"/>
          <w:szCs w:val="28"/>
        </w:rPr>
      </w:pPr>
      <w:r w:rsidRPr="00A14168">
        <w:rPr>
          <w:rFonts w:asciiTheme="majorBidi" w:hAnsiTheme="majorBidi" w:cstheme="majorBidi"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A14168" w:rsidRPr="00725C8A" w:rsidRDefault="00A14168" w:rsidP="00A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25C8A">
        <w:rPr>
          <w:rFonts w:asciiTheme="majorBidi" w:hAnsiTheme="majorBidi" w:cstheme="majorBidi"/>
          <w:b/>
          <w:bCs/>
          <w:sz w:val="28"/>
          <w:szCs w:val="28"/>
          <w:u w:val="single"/>
        </w:rPr>
        <w:t>3.1. Требования к минимальному материально-техническому обеспечению</w:t>
      </w:r>
    </w:p>
    <w:p w:rsidR="00A14168" w:rsidRPr="00A14168" w:rsidRDefault="00A14168" w:rsidP="00A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Theme="majorBidi" w:hAnsiTheme="majorBidi" w:cstheme="majorBidi"/>
          <w:bCs/>
          <w:sz w:val="28"/>
          <w:szCs w:val="28"/>
        </w:rPr>
      </w:pPr>
      <w:r w:rsidRPr="00A14168">
        <w:rPr>
          <w:rFonts w:asciiTheme="majorBidi" w:hAnsiTheme="majorBidi" w:cstheme="majorBidi"/>
          <w:bCs/>
          <w:sz w:val="28"/>
          <w:szCs w:val="28"/>
        </w:rPr>
        <w:t>Реализация учебной дисциплины требует наличия учебного кабинета.</w:t>
      </w:r>
    </w:p>
    <w:p w:rsidR="00A14168" w:rsidRPr="00A14168" w:rsidRDefault="00A14168" w:rsidP="00A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A14168">
        <w:rPr>
          <w:rFonts w:asciiTheme="majorBidi" w:hAnsiTheme="majorBidi" w:cstheme="majorBidi"/>
          <w:b/>
          <w:bCs/>
          <w:sz w:val="28"/>
          <w:szCs w:val="28"/>
        </w:rPr>
        <w:t>Оборудование учебного кабинета:</w:t>
      </w:r>
      <w:r w:rsidRPr="00A14168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A14168" w:rsidRPr="00A14168" w:rsidRDefault="00A14168" w:rsidP="00A1416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A14168">
        <w:rPr>
          <w:rFonts w:asciiTheme="majorBidi" w:hAnsiTheme="majorBidi" w:cstheme="majorBidi"/>
          <w:bCs/>
          <w:sz w:val="28"/>
          <w:szCs w:val="28"/>
        </w:rPr>
        <w:t xml:space="preserve">1. Посадочные места по количеству студентов. </w:t>
      </w:r>
    </w:p>
    <w:p w:rsidR="00A14168" w:rsidRPr="00A14168" w:rsidRDefault="00A14168" w:rsidP="00A1416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A14168">
        <w:rPr>
          <w:rFonts w:asciiTheme="majorBidi" w:hAnsiTheme="majorBidi" w:cstheme="majorBidi"/>
          <w:bCs/>
          <w:sz w:val="28"/>
          <w:szCs w:val="28"/>
        </w:rPr>
        <w:t>2. Рабочее место преподавателя.</w:t>
      </w:r>
    </w:p>
    <w:p w:rsidR="00A14168" w:rsidRPr="00A14168" w:rsidRDefault="00A14168" w:rsidP="00A141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A14168">
        <w:rPr>
          <w:rFonts w:asciiTheme="majorBidi" w:hAnsiTheme="majorBidi" w:cstheme="majorBidi"/>
          <w:b/>
          <w:bCs/>
          <w:sz w:val="28"/>
          <w:szCs w:val="28"/>
        </w:rPr>
        <w:t>Технические средства обучения:</w:t>
      </w:r>
      <w:r w:rsidRPr="00A14168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A14168" w:rsidRPr="00A14168" w:rsidRDefault="00A14168" w:rsidP="00A1416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 w:rsidRPr="00A14168">
        <w:rPr>
          <w:rFonts w:asciiTheme="majorBidi" w:hAnsiTheme="majorBidi" w:cstheme="majorBidi"/>
          <w:bCs/>
          <w:sz w:val="28"/>
          <w:szCs w:val="28"/>
        </w:rPr>
        <w:t>1. Ноутбук или телевизор</w:t>
      </w:r>
    </w:p>
    <w:p w:rsidR="00A14168" w:rsidRPr="00725C8A" w:rsidRDefault="00A14168" w:rsidP="00A141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  <w:u w:val="single"/>
        </w:rPr>
      </w:pPr>
      <w:r w:rsidRPr="00725C8A">
        <w:rPr>
          <w:rFonts w:asciiTheme="majorBidi" w:hAnsiTheme="majorBidi" w:cstheme="majorBidi"/>
          <w:sz w:val="28"/>
          <w:szCs w:val="28"/>
          <w:u w:val="single"/>
        </w:rPr>
        <w:t>3.2. Информационное обеспечение обучения. Основная и  дополнительная литература.</w:t>
      </w:r>
    </w:p>
    <w:p w:rsidR="00A14168" w:rsidRPr="00A14168" w:rsidRDefault="00A14168" w:rsidP="00A14168">
      <w:pPr>
        <w:ind w:left="480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  <w:r w:rsidRPr="00A14168">
        <w:rPr>
          <w:rFonts w:asciiTheme="majorBidi" w:hAnsiTheme="majorBidi" w:cstheme="majorBidi"/>
          <w:b/>
          <w:sz w:val="32"/>
          <w:szCs w:val="32"/>
          <w:u w:val="single"/>
        </w:rPr>
        <w:t>Основная и дополнительная литература</w:t>
      </w:r>
    </w:p>
    <w:p w:rsidR="00A14168" w:rsidRDefault="00A14168" w:rsidP="00A14168">
      <w:pPr>
        <w:tabs>
          <w:tab w:val="left" w:pos="691"/>
        </w:tabs>
        <w:spacing w:line="360" w:lineRule="auto"/>
        <w:ind w:left="37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14168">
        <w:rPr>
          <w:rFonts w:asciiTheme="majorBidi" w:hAnsiTheme="majorBidi" w:cstheme="majorBidi"/>
          <w:b/>
          <w:bCs/>
          <w:sz w:val="28"/>
          <w:szCs w:val="28"/>
          <w:u w:val="single"/>
        </w:rPr>
        <w:t>Основная литература:</w:t>
      </w:r>
    </w:p>
    <w:p w:rsidR="00A14168" w:rsidRDefault="000A399D" w:rsidP="000A399D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 w:bidi="fa-IR"/>
        </w:rPr>
      </w:pPr>
      <w:r>
        <w:rPr>
          <w:rFonts w:asciiTheme="majorBidi" w:hAnsiTheme="majorBidi" w:cstheme="majorBidi"/>
          <w:sz w:val="28"/>
          <w:szCs w:val="28"/>
          <w:lang w:val="tt-RU" w:bidi="fa-IR"/>
        </w:rPr>
        <w:t>1.</w:t>
      </w:r>
      <w:r w:rsidRPr="000A399D">
        <w:rPr>
          <w:rFonts w:ascii="Times New Roman" w:eastAsia="Times New Roman" w:hAnsi="Times New Roman" w:cs="Times New Roman"/>
          <w:sz w:val="28"/>
          <w:szCs w:val="28"/>
          <w:lang w:val="tt-RU" w:bidi="fa-IR"/>
        </w:rPr>
        <w:t>Х.Миңнегулов, Ш.Садретдинов. Урта гасыр һәм Х</w:t>
      </w:r>
      <w:r>
        <w:rPr>
          <w:rFonts w:ascii="Times New Roman" w:eastAsia="Times New Roman" w:hAnsi="Times New Roman" w:cs="Times New Roman"/>
          <w:sz w:val="28"/>
          <w:szCs w:val="28"/>
          <w:lang w:val="tt-RU" w:bidi="fa-IR"/>
        </w:rPr>
        <w:t>IХ йөз татар әдәбияты.- К., 2005</w:t>
      </w:r>
      <w:r w:rsidRPr="000A399D">
        <w:rPr>
          <w:rFonts w:ascii="Times New Roman" w:eastAsia="Times New Roman" w:hAnsi="Times New Roman" w:cs="Times New Roman"/>
          <w:sz w:val="28"/>
          <w:szCs w:val="28"/>
          <w:lang w:val="tt-RU" w:bidi="fa-IR"/>
        </w:rPr>
        <w:t>. 9 нчы сыйныф</w:t>
      </w:r>
      <w:r>
        <w:rPr>
          <w:rFonts w:ascii="Times New Roman" w:eastAsia="Times New Roman" w:hAnsi="Times New Roman" w:cs="Times New Roman"/>
          <w:sz w:val="28"/>
          <w:szCs w:val="28"/>
          <w:lang w:val="tt-RU" w:bidi="fa-IR"/>
        </w:rPr>
        <w:t>ы, урта махсус уку йортлары, педагогия училищелары, колледж һәм лицей укучылары</w:t>
      </w:r>
      <w:r w:rsidRPr="000A399D">
        <w:rPr>
          <w:rFonts w:ascii="Times New Roman" w:eastAsia="Times New Roman" w:hAnsi="Times New Roman" w:cs="Times New Roman"/>
          <w:sz w:val="28"/>
          <w:szCs w:val="28"/>
          <w:lang w:val="tt-RU" w:bidi="fa-IR"/>
        </w:rPr>
        <w:t xml:space="preserve"> өчен дәреслек.</w:t>
      </w:r>
    </w:p>
    <w:p w:rsidR="000A399D" w:rsidRPr="000A399D" w:rsidRDefault="000A399D" w:rsidP="000A399D">
      <w:pPr>
        <w:rPr>
          <w:rFonts w:asciiTheme="majorBidi" w:hAnsiTheme="majorBidi" w:cstheme="majorBidi"/>
          <w:sz w:val="28"/>
          <w:szCs w:val="28"/>
          <w:lang w:val="tt-RU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bidi="fa-IR"/>
        </w:rPr>
        <w:t>2.</w:t>
      </w:r>
      <w:r w:rsidR="00AB548A">
        <w:rPr>
          <w:rFonts w:ascii="Times New Roman" w:eastAsia="Times New Roman" w:hAnsi="Times New Roman" w:cs="Times New Roman"/>
          <w:sz w:val="28"/>
          <w:szCs w:val="28"/>
          <w:lang w:val="tt-RU" w:bidi="fa-IR"/>
        </w:rPr>
        <w:t xml:space="preserve">Әдәбият:Ә26 татар телендә урта гомуми белем бирү мәкт.11 нче с-фы өчен д-лек/ А.Г.Әхмәдуллин һ.б.; А.Г.Әхмәдуллин ред.-Төзәт.4 нче басма.-Казан:Татар.кит.нәшр,2011.-399 б.: рәс.б-н. </w:t>
      </w:r>
    </w:p>
    <w:p w:rsidR="00A14168" w:rsidRPr="008B60EC" w:rsidRDefault="00A14168" w:rsidP="00A14168">
      <w:pPr>
        <w:rPr>
          <w:rFonts w:asciiTheme="majorBidi" w:hAnsiTheme="majorBidi" w:cstheme="majorBidi"/>
          <w:b/>
          <w:bCs/>
          <w:sz w:val="28"/>
          <w:u w:val="single"/>
          <w:lang w:val="tt-RU"/>
        </w:rPr>
      </w:pPr>
      <w:r w:rsidRPr="008B60EC">
        <w:rPr>
          <w:rFonts w:asciiTheme="majorBidi" w:hAnsiTheme="majorBidi" w:cstheme="majorBidi"/>
          <w:b/>
          <w:bCs/>
          <w:sz w:val="28"/>
          <w:u w:val="single"/>
          <w:lang w:val="tt-RU"/>
        </w:rPr>
        <w:t>Дополнительная литература:</w:t>
      </w:r>
    </w:p>
    <w:p w:rsidR="00A14168" w:rsidRPr="00AB548A" w:rsidRDefault="00AB548A" w:rsidP="00A14168">
      <w:pPr>
        <w:rPr>
          <w:rFonts w:asciiTheme="majorBidi" w:hAnsiTheme="majorBidi" w:cstheme="majorBidi"/>
          <w:sz w:val="28"/>
          <w:szCs w:val="28"/>
          <w:u w:val="single"/>
          <w:lang w:val="tt-RU"/>
        </w:rPr>
      </w:pPr>
      <w:r w:rsidRPr="00AB548A">
        <w:rPr>
          <w:rStyle w:val="c0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tt-RU"/>
        </w:rPr>
        <w:t>1.</w:t>
      </w:r>
      <w:r>
        <w:rPr>
          <w:rStyle w:val="c0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tt-RU"/>
        </w:rPr>
        <w:t>Әдәбият Ә 26.</w:t>
      </w:r>
      <w:r w:rsidRPr="008B60EC"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tt-RU"/>
        </w:rPr>
        <w:t> </w:t>
      </w:r>
      <w:r w:rsidRPr="008B60EC">
        <w:rPr>
          <w:rStyle w:val="c0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tt-RU"/>
        </w:rPr>
        <w:t>М.Х.Хәсәнов, А.Г.Әхмәдуллин, Ф.Галимуллин, И.З.Нуруллин. Әдәбият (ХХ йөз башы һәм 20 нче еллар татар әдәбияты). Татар урта гомуми белем бирү мәктәпләренең 10 нчы сыйныфлары өчен дәреслек</w:t>
      </w:r>
      <w:r w:rsidRPr="008B60EC">
        <w:rPr>
          <w:rStyle w:val="c0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tt-RU"/>
        </w:rPr>
        <w:t> </w:t>
      </w:r>
      <w:r w:rsidRPr="008B60EC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tt-RU"/>
        </w:rPr>
        <w:t> </w:t>
      </w:r>
      <w:r w:rsidRPr="008B60EC">
        <w:rPr>
          <w:rStyle w:val="c0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tt-RU"/>
        </w:rPr>
        <w:t xml:space="preserve"> – Казан: </w:t>
      </w:r>
      <w:r w:rsidRPr="00AB548A">
        <w:rPr>
          <w:rStyle w:val="c0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tt-RU"/>
        </w:rPr>
        <w:t>Мәгариф</w:t>
      </w:r>
      <w:r w:rsidRPr="008B60EC">
        <w:rPr>
          <w:rStyle w:val="c0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tt-RU"/>
        </w:rPr>
        <w:t xml:space="preserve"> нәшрияты</w:t>
      </w:r>
      <w:r w:rsidRPr="00AB548A">
        <w:rPr>
          <w:rStyle w:val="c0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tt-RU"/>
        </w:rPr>
        <w:t>.399 б.2005.</w:t>
      </w:r>
    </w:p>
    <w:p w:rsidR="00A14168" w:rsidRPr="00725C8A" w:rsidRDefault="00A14168" w:rsidP="00725C8A">
      <w:pPr>
        <w:rPr>
          <w:rFonts w:asciiTheme="majorBidi" w:hAnsiTheme="majorBidi" w:cstheme="majorBidi"/>
          <w:sz w:val="28"/>
          <w:u w:val="single"/>
        </w:rPr>
      </w:pPr>
      <w:r w:rsidRPr="00A14168">
        <w:rPr>
          <w:rFonts w:asciiTheme="majorBidi" w:hAnsiTheme="majorBidi" w:cstheme="majorBidi"/>
          <w:b/>
          <w:bCs/>
          <w:sz w:val="28"/>
        </w:rPr>
        <w:t>3.3.</w:t>
      </w:r>
      <w:r w:rsidRPr="00A14168">
        <w:rPr>
          <w:rFonts w:asciiTheme="majorBidi" w:hAnsiTheme="majorBidi" w:cstheme="majorBidi"/>
          <w:sz w:val="28"/>
        </w:rPr>
        <w:t xml:space="preserve">  </w:t>
      </w:r>
      <w:r w:rsidRPr="00A14168">
        <w:rPr>
          <w:rFonts w:asciiTheme="majorBidi" w:hAnsiTheme="majorBidi" w:cstheme="majorBidi"/>
          <w:b/>
          <w:sz w:val="32"/>
          <w:szCs w:val="32"/>
          <w:u w:val="single"/>
        </w:rPr>
        <w:t>Методические рекомендации (материалы) для преподавателя</w:t>
      </w:r>
    </w:p>
    <w:p w:rsidR="00A14168" w:rsidRPr="00A14168" w:rsidRDefault="00A14168" w:rsidP="00A14168">
      <w:pPr>
        <w:rPr>
          <w:rFonts w:asciiTheme="majorBidi" w:hAnsiTheme="majorBidi" w:cstheme="majorBidi"/>
          <w:i/>
          <w:sz w:val="28"/>
          <w:u w:val="single"/>
        </w:rPr>
      </w:pPr>
      <w:r w:rsidRPr="00A14168">
        <w:rPr>
          <w:rFonts w:asciiTheme="majorBidi" w:hAnsiTheme="majorBidi" w:cstheme="majorBidi"/>
          <w:b/>
          <w:bCs/>
          <w:sz w:val="28"/>
          <w:szCs w:val="28"/>
        </w:rPr>
        <w:t>Методические указания для преподавателей</w:t>
      </w:r>
      <w:r w:rsidRPr="00A14168">
        <w:rPr>
          <w:rFonts w:asciiTheme="majorBidi" w:hAnsiTheme="majorBidi" w:cstheme="majorBidi"/>
          <w:sz w:val="28"/>
          <w:szCs w:val="28"/>
        </w:rPr>
        <w:br/>
        <w:t xml:space="preserve">Программа данного курса реализуется в процессе чтения лекций, проведения </w:t>
      </w:r>
      <w:r w:rsidRPr="00A14168">
        <w:rPr>
          <w:rFonts w:asciiTheme="majorBidi" w:hAnsiTheme="majorBidi" w:cstheme="majorBidi"/>
          <w:sz w:val="28"/>
          <w:szCs w:val="28"/>
        </w:rPr>
        <w:lastRenderedPageBreak/>
        <w:t xml:space="preserve">практических занятий и семинаров, организации самостоятельной работы студентов, групповых, индивидуальных консультаций, собеседований в связи с подготовкой к экзамену, созданием тематических портфолио и творческих проектов, докладов для научно-методических студенческих конференций. </w:t>
      </w:r>
      <w:r w:rsidRPr="00A14168">
        <w:rPr>
          <w:rFonts w:asciiTheme="majorBidi" w:hAnsiTheme="majorBidi" w:cstheme="majorBidi"/>
          <w:sz w:val="28"/>
          <w:szCs w:val="28"/>
        </w:rPr>
        <w:br/>
      </w:r>
      <w:r w:rsidRPr="00A14168">
        <w:rPr>
          <w:rFonts w:asciiTheme="majorBidi" w:hAnsiTheme="majorBidi" w:cstheme="majorBidi"/>
          <w:sz w:val="28"/>
          <w:szCs w:val="28"/>
        </w:rPr>
        <w:br/>
      </w:r>
      <w:r w:rsidRPr="00A1416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Лекции </w:t>
      </w:r>
      <w:r w:rsidRPr="00A14168">
        <w:rPr>
          <w:rFonts w:asciiTheme="majorBidi" w:hAnsiTheme="majorBidi" w:cstheme="majorBidi"/>
          <w:sz w:val="28"/>
          <w:szCs w:val="28"/>
        </w:rPr>
        <w:t xml:space="preserve">– монолог лектора, при котором аудитория воспринимает материал на слух. Но в преподавании данного курса используются видео-лекции (с использованием компьютерных презентаций). Лекция является непревзойденным средством изложения большого объема материала в короткий срок, позволяет развить множество новых идей. При подготовке лекционного курса и конкретной лекции педагогу необходимо опираться на литературу последних лет: учебники, учебные пособия, монографии, статьи в периодических изданиях и т.д. лекция должна отражать новейшие достижения теории и практики по проблеме. Полезно рисовать перед студентами общую картину курса, его логическую структуру, взаимосвязь отдельных вопросов и вытекающую отсюда схему их изучения. Начиная каждый модуль курса, необходимо охарактеризовать его место в общем плане дисциплины, взаимосвязь с предыдущими разделами и значение для будущих разделов. В начале курса необходимо осветить его роль в системе наук, его значение для будущей практической деятельности специалиста. Излагаемый на лекции материал должен соответствовать программным требованиям относительно объема необходимых знаний по дисциплине. Важнейшие качества лекции – это логичность, ясность, понятность, научность, системность, наглядность и т. д. При изложении лекционного материала необходимо четко давать определения, делать выводы, разъяснять наиболее трудные места, приводить примеры, ставить проблемные вопросы. При этом предпочтительнее использование отдельных элементов инновационных педагогических технологий – лекции – диалог, лекции - полилог. </w:t>
      </w:r>
      <w:r w:rsidRPr="00A14168">
        <w:rPr>
          <w:rFonts w:asciiTheme="majorBidi" w:hAnsiTheme="majorBidi" w:cstheme="majorBidi"/>
          <w:sz w:val="28"/>
          <w:szCs w:val="28"/>
        </w:rPr>
        <w:br/>
      </w:r>
      <w:r w:rsidRPr="00A14168">
        <w:rPr>
          <w:rFonts w:asciiTheme="majorBidi" w:hAnsiTheme="majorBidi" w:cstheme="majorBidi"/>
          <w:sz w:val="28"/>
          <w:szCs w:val="28"/>
        </w:rPr>
        <w:br/>
      </w:r>
      <w:r w:rsidRPr="00A14168">
        <w:rPr>
          <w:rFonts w:asciiTheme="majorBidi" w:hAnsiTheme="majorBidi" w:cstheme="majorBidi"/>
          <w:b/>
          <w:bCs/>
          <w:i/>
          <w:iCs/>
          <w:sz w:val="28"/>
          <w:szCs w:val="28"/>
        </w:rPr>
        <w:t>На семинарских занятиях</w:t>
      </w:r>
      <w:r w:rsidRPr="00A14168">
        <w:rPr>
          <w:rFonts w:asciiTheme="majorBidi" w:hAnsiTheme="majorBidi" w:cstheme="majorBidi"/>
          <w:sz w:val="28"/>
          <w:szCs w:val="28"/>
        </w:rPr>
        <w:t xml:space="preserve"> задачами преподавателя являются создание доброжелательной рабочей атмосферы в группе, организация дискуссии по проблемным вопросам, текущий контроль освоенности студентами материала. Преподаватель оценивает как выступления студентов, так и их оппонентов. При этом учитывается глубина знаний, умение излагать свои мысли, способность к обобщениям и выводам. Студенты должны учиться отстаивать свою точку зрения. </w:t>
      </w:r>
      <w:r w:rsidRPr="00A14168">
        <w:rPr>
          <w:rFonts w:asciiTheme="majorBidi" w:hAnsiTheme="majorBidi" w:cstheme="majorBidi"/>
          <w:sz w:val="28"/>
          <w:szCs w:val="28"/>
        </w:rPr>
        <w:br/>
      </w:r>
      <w:r w:rsidRPr="00A14168">
        <w:rPr>
          <w:rFonts w:asciiTheme="majorBidi" w:hAnsiTheme="majorBidi" w:cstheme="majorBidi"/>
          <w:sz w:val="28"/>
          <w:szCs w:val="28"/>
        </w:rPr>
        <w:br/>
      </w:r>
      <w:r w:rsidRPr="00A14168">
        <w:rPr>
          <w:rFonts w:asciiTheme="majorBidi" w:hAnsiTheme="majorBidi" w:cstheme="majorBidi"/>
          <w:b/>
          <w:bCs/>
          <w:i/>
          <w:iCs/>
          <w:sz w:val="28"/>
          <w:szCs w:val="28"/>
        </w:rPr>
        <w:t>На практических занятиях</w:t>
      </w:r>
      <w:r w:rsidRPr="00A14168">
        <w:rPr>
          <w:rFonts w:asciiTheme="majorBidi" w:hAnsiTheme="majorBidi" w:cstheme="majorBidi"/>
          <w:sz w:val="28"/>
          <w:szCs w:val="28"/>
        </w:rPr>
        <w:t xml:space="preserve"> рекомендуется использовать </w:t>
      </w:r>
      <w:r w:rsidRPr="00A14168">
        <w:rPr>
          <w:rFonts w:asciiTheme="majorBidi" w:hAnsiTheme="majorBidi" w:cstheme="majorBidi"/>
          <w:sz w:val="28"/>
          <w:szCs w:val="28"/>
        </w:rPr>
        <w:lastRenderedPageBreak/>
        <w:t>психодиагностические методики в целях самопознания и самосовершенствования студентов. Методики должны быть валидными, надежными, стандартизированными. При проведении методик необходимо учитывать требования к процедуре проведения тестирования, к обработке полученных материалов.</w:t>
      </w:r>
      <w:r w:rsidRPr="00A14168">
        <w:rPr>
          <w:rFonts w:asciiTheme="majorBidi" w:hAnsiTheme="majorBidi" w:cstheme="majorBidi"/>
          <w:sz w:val="28"/>
          <w:szCs w:val="28"/>
        </w:rPr>
        <w:br/>
      </w:r>
      <w:r w:rsidRPr="00A14168">
        <w:rPr>
          <w:rFonts w:asciiTheme="majorBidi" w:hAnsiTheme="majorBidi" w:cstheme="majorBidi"/>
          <w:sz w:val="28"/>
          <w:szCs w:val="28"/>
        </w:rPr>
        <w:br/>
      </w:r>
    </w:p>
    <w:p w:rsidR="00A14168" w:rsidRPr="00A14168" w:rsidRDefault="00A14168" w:rsidP="00A14168">
      <w:pPr>
        <w:pStyle w:val="a4"/>
        <w:numPr>
          <w:ilvl w:val="1"/>
          <w:numId w:val="30"/>
        </w:numPr>
        <w:spacing w:after="0" w:line="240" w:lineRule="auto"/>
        <w:rPr>
          <w:rFonts w:asciiTheme="majorBidi" w:hAnsiTheme="majorBidi" w:cstheme="majorBidi"/>
          <w:b/>
          <w:sz w:val="32"/>
          <w:szCs w:val="32"/>
          <w:u w:val="single"/>
        </w:rPr>
      </w:pPr>
      <w:r w:rsidRPr="00A14168">
        <w:rPr>
          <w:rFonts w:asciiTheme="majorBidi" w:hAnsiTheme="majorBidi" w:cstheme="majorBidi"/>
          <w:b/>
          <w:sz w:val="32"/>
          <w:szCs w:val="32"/>
          <w:u w:val="single"/>
        </w:rPr>
        <w:t>Методические указания для студентов</w:t>
      </w:r>
    </w:p>
    <w:p w:rsidR="00E27B78" w:rsidRPr="00B370CF" w:rsidRDefault="00A14168" w:rsidP="00B370CF">
      <w:pPr>
        <w:rPr>
          <w:rFonts w:asciiTheme="majorBidi" w:hAnsiTheme="majorBidi" w:cstheme="majorBidi"/>
          <w:i/>
          <w:sz w:val="28"/>
          <w:szCs w:val="28"/>
          <w:u w:val="single"/>
        </w:rPr>
      </w:pPr>
      <w:r w:rsidRPr="00A14168">
        <w:rPr>
          <w:rFonts w:asciiTheme="majorBidi" w:hAnsiTheme="majorBidi" w:cstheme="majorBidi"/>
          <w:sz w:val="28"/>
          <w:szCs w:val="28"/>
        </w:rPr>
        <w:t>1</w:t>
      </w:r>
      <w:r w:rsidRPr="00A14168">
        <w:rPr>
          <w:rFonts w:asciiTheme="majorBidi" w:hAnsiTheme="majorBidi" w:cstheme="majorBidi"/>
          <w:i/>
          <w:iCs/>
          <w:sz w:val="28"/>
          <w:szCs w:val="28"/>
        </w:rPr>
        <w:t>. Рекомендации по планированию, организации, контролю и самоконтролю в процессе изучения дисциплины</w:t>
      </w:r>
      <w:r w:rsidRPr="00A14168">
        <w:rPr>
          <w:rFonts w:asciiTheme="majorBidi" w:hAnsiTheme="majorBidi" w:cstheme="majorBidi"/>
          <w:sz w:val="28"/>
          <w:szCs w:val="28"/>
        </w:rPr>
        <w:t>. В первую очередь студентам необходимо ознакомиться с целью и задачами дисциплины «коррекционная и специальная педагогика», технологической картой дисциплины, основной и дополнительной литературой. Для успешного освоения курса обязательно посещение лекций, во время которых рекомендуется вести записи: выделять основные понятия, факты, выводы, и семинарских занятий, выполнение заданий для самостоятельной работы. Самостоятельная работа студентов по курсу «коррекционная и специальная педагогика» заключается в самостоятельном изучении вопросов программы, не рассмотренных в лекциях, также в подготовке к практическим занятиям, а также конспектировании либо аннотировании первоисточников. При подготовке к занятиям студенту необходимо:</w:t>
      </w:r>
      <w:r w:rsidRPr="00A14168">
        <w:rPr>
          <w:rFonts w:asciiTheme="majorBidi" w:hAnsiTheme="majorBidi" w:cstheme="majorBidi"/>
          <w:sz w:val="28"/>
          <w:szCs w:val="28"/>
        </w:rPr>
        <w:br/>
      </w:r>
      <w:r w:rsidRPr="00A14168">
        <w:rPr>
          <w:rFonts w:asciiTheme="majorBidi" w:hAnsiTheme="majorBidi" w:cstheme="majorBidi"/>
          <w:sz w:val="28"/>
          <w:szCs w:val="28"/>
        </w:rPr>
        <w:br/>
        <w:t>- тщательно изучить содержание программы и теоретический материал, изложенный в лекции;</w:t>
      </w:r>
      <w:r w:rsidRPr="00A14168">
        <w:rPr>
          <w:rFonts w:asciiTheme="majorBidi" w:hAnsiTheme="majorBidi" w:cstheme="majorBidi"/>
          <w:sz w:val="28"/>
          <w:szCs w:val="28"/>
        </w:rPr>
        <w:br/>
      </w:r>
      <w:r w:rsidRPr="00A14168">
        <w:rPr>
          <w:rFonts w:asciiTheme="majorBidi" w:hAnsiTheme="majorBidi" w:cstheme="majorBidi"/>
          <w:sz w:val="28"/>
          <w:szCs w:val="28"/>
        </w:rPr>
        <w:br/>
        <w:t>- изучить основные термины и понятия по теме, при необходимости дополнить новыми определениями;</w:t>
      </w:r>
      <w:r w:rsidRPr="00A14168">
        <w:rPr>
          <w:rFonts w:asciiTheme="majorBidi" w:hAnsiTheme="majorBidi" w:cstheme="majorBidi"/>
          <w:sz w:val="28"/>
          <w:szCs w:val="28"/>
        </w:rPr>
        <w:br/>
      </w:r>
      <w:r w:rsidRPr="00A14168">
        <w:rPr>
          <w:rFonts w:asciiTheme="majorBidi" w:hAnsiTheme="majorBidi" w:cstheme="majorBidi"/>
          <w:sz w:val="28"/>
          <w:szCs w:val="28"/>
        </w:rPr>
        <w:br/>
        <w:t>- изучить и законспектировать материал, не рассмотренный на лекциях и практических занятиях, и предложенный преподавателем для самостоятельного изучения, ориентируясь на вопросы к практическому занятию;</w:t>
      </w:r>
      <w:r w:rsidRPr="00A14168">
        <w:rPr>
          <w:rFonts w:asciiTheme="majorBidi" w:hAnsiTheme="majorBidi" w:cstheme="majorBidi"/>
          <w:sz w:val="28"/>
          <w:szCs w:val="28"/>
        </w:rPr>
        <w:br/>
      </w:r>
      <w:r w:rsidRPr="00A14168">
        <w:rPr>
          <w:rFonts w:asciiTheme="majorBidi" w:hAnsiTheme="majorBidi" w:cstheme="majorBidi"/>
          <w:sz w:val="28"/>
          <w:szCs w:val="28"/>
        </w:rPr>
        <w:br/>
        <w:t>- прочитать и законспектировать литературу для самостоятельного изучения, выделив на полях основные идеи и взгляды автора, касающиеся рассматриваемых на занятии вопросов.</w:t>
      </w:r>
      <w:r w:rsidRPr="00A14168">
        <w:rPr>
          <w:rFonts w:asciiTheme="majorBidi" w:hAnsiTheme="majorBidi" w:cstheme="majorBidi"/>
          <w:sz w:val="28"/>
          <w:szCs w:val="28"/>
        </w:rPr>
        <w:br/>
      </w:r>
      <w:r w:rsidRPr="00A14168">
        <w:rPr>
          <w:rFonts w:asciiTheme="majorBidi" w:hAnsiTheme="majorBidi" w:cstheme="majorBidi"/>
          <w:sz w:val="28"/>
          <w:szCs w:val="28"/>
        </w:rPr>
        <w:br/>
        <w:t xml:space="preserve">Контроль за самостоятельной работой осуществляется преподавателем, как </w:t>
      </w:r>
      <w:r w:rsidRPr="00A14168">
        <w:rPr>
          <w:rFonts w:asciiTheme="majorBidi" w:hAnsiTheme="majorBidi" w:cstheme="majorBidi"/>
          <w:sz w:val="28"/>
          <w:szCs w:val="28"/>
        </w:rPr>
        <w:lastRenderedPageBreak/>
        <w:t>на занятиях, так и в дополнительное время, представленное для индивидуальной работы со студентами.</w:t>
      </w:r>
      <w:r w:rsidRPr="00A14168">
        <w:rPr>
          <w:rFonts w:asciiTheme="majorBidi" w:hAnsiTheme="majorBidi" w:cstheme="majorBidi"/>
          <w:sz w:val="28"/>
          <w:szCs w:val="28"/>
        </w:rPr>
        <w:br/>
      </w:r>
      <w:r w:rsidRPr="00A14168">
        <w:rPr>
          <w:rFonts w:asciiTheme="majorBidi" w:hAnsiTheme="majorBidi" w:cstheme="majorBidi"/>
          <w:sz w:val="28"/>
          <w:szCs w:val="28"/>
        </w:rPr>
        <w:br/>
        <w:t xml:space="preserve">При подготовке к семинарским занятиям каждый студент должен тщательно подготовить свое выступление. Сообщение по отдельному вопросу должно быть полным, понятным, логичным, проблемным. В конце сообщения необходимо подвести итог и сделать выводы. Желательно, чтобы студент отразил авторскую позицию с опорой на свой практический опыт по данному вопросу. Студенты анализирует выступление, выделяя в ходе дискуссии структуру выделяемого материала, логику, убедительность, аргументированность и доказательность, задают вопросы уточняющего проблемного характера. На семинарском занятии студентам рекомендуется активно участвовать в дискуссиях по проблемным вопросам, в решении ситуационных задач по теме, заниматься самодиагностикой и самоанализом. </w:t>
      </w:r>
      <w:r w:rsidRPr="00A14168">
        <w:rPr>
          <w:rFonts w:asciiTheme="majorBidi" w:hAnsiTheme="majorBidi" w:cstheme="majorBidi"/>
          <w:sz w:val="28"/>
          <w:szCs w:val="28"/>
        </w:rPr>
        <w:br/>
      </w:r>
      <w:r w:rsidRPr="00A14168">
        <w:rPr>
          <w:rFonts w:asciiTheme="majorBidi" w:hAnsiTheme="majorBidi" w:cstheme="majorBidi"/>
          <w:sz w:val="28"/>
          <w:szCs w:val="28"/>
        </w:rPr>
        <w:br/>
        <w:t>При подготовке к промежуточному контролю желательно повторить весь пройденный материал на лекциях и семинарских занятиях, просмотреть литературу по данной теме, ответить на вопросы для самоконтроля.</w:t>
      </w:r>
      <w:r w:rsidRPr="00A14168">
        <w:rPr>
          <w:rFonts w:asciiTheme="majorBidi" w:hAnsiTheme="majorBidi" w:cstheme="majorBidi"/>
          <w:sz w:val="28"/>
          <w:szCs w:val="28"/>
        </w:rPr>
        <w:br/>
      </w:r>
      <w:r w:rsidRPr="00A14168">
        <w:rPr>
          <w:rFonts w:asciiTheme="majorBidi" w:hAnsiTheme="majorBidi" w:cstheme="majorBidi"/>
          <w:sz w:val="28"/>
          <w:szCs w:val="28"/>
        </w:rPr>
        <w:br/>
      </w:r>
      <w:r w:rsidRPr="00A14168">
        <w:rPr>
          <w:rFonts w:asciiTheme="majorBidi" w:hAnsiTheme="majorBidi" w:cstheme="majorBidi"/>
          <w:sz w:val="28"/>
          <w:szCs w:val="28"/>
        </w:rPr>
        <w:br/>
        <w:t xml:space="preserve">2. </w:t>
      </w:r>
      <w:r w:rsidRPr="00A14168">
        <w:rPr>
          <w:rStyle w:val="submenu-table"/>
          <w:rFonts w:asciiTheme="majorBidi" w:hAnsiTheme="majorBidi" w:cstheme="majorBidi"/>
          <w:i/>
          <w:iCs/>
          <w:sz w:val="28"/>
          <w:szCs w:val="28"/>
        </w:rPr>
        <w:t>Рекомендации по работе с учебной, научной, справочной литературой</w:t>
      </w:r>
      <w:r w:rsidRPr="00A14168">
        <w:rPr>
          <w:rFonts w:asciiTheme="majorBidi" w:hAnsiTheme="majorBidi" w:cstheme="majorBidi"/>
          <w:sz w:val="28"/>
          <w:szCs w:val="28"/>
        </w:rPr>
        <w:t xml:space="preserve">. При подготовке к семинарским занятиям необходимо опираться на литературу последних лет: учебники, учебные пособия, монографии, статьи в периодических изданиях, словари, справочники и т.д. желательно пользоваться литературой, предложенной преподавателем. Особое внимание следует обратить на учебник для вузов «Специальная педагогика» Назаровой Н.М., который написан с учетом современных достижений науки, снабжен удобным служебным справочно-библиографическим аппаратом. В предложенной учебной литературе рассматриваются общие вопросы педагогики. </w:t>
      </w:r>
      <w:r w:rsidRPr="00A14168">
        <w:rPr>
          <w:rFonts w:asciiTheme="majorBidi" w:hAnsiTheme="majorBidi" w:cstheme="majorBidi"/>
          <w:sz w:val="28"/>
          <w:szCs w:val="28"/>
        </w:rPr>
        <w:br/>
        <w:t>Прежде чем искать ответы на вопрос в книгах следует попытаться выработать собственную позицию по данной теме. Для понимания сложного текста необходимо прочитать его несколько раз, сделать выписки, выводы из прочитанного и критически осмыслить. Для углубленного понимания специальной литературы важно систематически использовать справочники и словари. При подготовке сообщения необходимо конспектировать проработанную литературу.</w:t>
      </w:r>
    </w:p>
    <w:p w:rsidR="00E27B78" w:rsidRDefault="00E27B78" w:rsidP="00725C8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14168" w:rsidRPr="00725C8A" w:rsidRDefault="00A14168" w:rsidP="00725C8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14168">
        <w:rPr>
          <w:rFonts w:asciiTheme="majorBidi" w:hAnsiTheme="majorBidi" w:cstheme="majorBidi"/>
          <w:b/>
          <w:bCs/>
          <w:sz w:val="28"/>
          <w:szCs w:val="28"/>
        </w:rPr>
        <w:lastRenderedPageBreak/>
        <w:t>4. КОНТРОЛЬ И ОЦЕНКА РЕЗУЛЬТАТОВ ОСВОЕНИЯ УЧЕБНОЙ ДИСЦИПЛИНЫ.</w:t>
      </w:r>
    </w:p>
    <w:p w:rsidR="00A14168" w:rsidRPr="00A14168" w:rsidRDefault="00A14168" w:rsidP="00725C8A">
      <w:pPr>
        <w:rPr>
          <w:rFonts w:asciiTheme="majorBidi" w:hAnsiTheme="majorBidi" w:cstheme="majorBidi"/>
          <w:b/>
          <w:sz w:val="32"/>
          <w:szCs w:val="32"/>
        </w:rPr>
      </w:pPr>
      <w:r w:rsidRPr="00B43965">
        <w:rPr>
          <w:rFonts w:asciiTheme="majorBidi" w:hAnsiTheme="majorBidi" w:cstheme="majorBidi"/>
          <w:b/>
          <w:bCs/>
          <w:sz w:val="32"/>
          <w:szCs w:val="32"/>
          <w:u w:val="single"/>
        </w:rPr>
        <w:t>4.1.</w:t>
      </w:r>
      <w:r w:rsidRPr="00A14168">
        <w:rPr>
          <w:rFonts w:asciiTheme="majorBidi" w:hAnsiTheme="majorBidi" w:cstheme="majorBidi"/>
          <w:sz w:val="32"/>
          <w:szCs w:val="32"/>
        </w:rPr>
        <w:t xml:space="preserve"> </w:t>
      </w:r>
      <w:r w:rsidRPr="00A14168">
        <w:rPr>
          <w:rFonts w:asciiTheme="majorBidi" w:hAnsiTheme="majorBidi" w:cstheme="majorBidi"/>
          <w:b/>
          <w:sz w:val="32"/>
          <w:szCs w:val="32"/>
          <w:u w:val="single"/>
        </w:rPr>
        <w:t>Материалы, устанавливающие содержание и порядок проведения аттестаций</w:t>
      </w:r>
    </w:p>
    <w:p w:rsidR="00725C8A" w:rsidRDefault="00B43965" w:rsidP="00725C8A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Вопросы к зачету за 4</w:t>
      </w:r>
      <w:r w:rsidR="00A14168" w:rsidRPr="00A14168">
        <w:rPr>
          <w:rFonts w:asciiTheme="majorBidi" w:hAnsiTheme="majorBidi" w:cstheme="majorBidi"/>
          <w:b/>
          <w:sz w:val="28"/>
          <w:szCs w:val="28"/>
        </w:rPr>
        <w:t xml:space="preserve"> семестр</w:t>
      </w:r>
      <w:r w:rsidR="00725C8A">
        <w:rPr>
          <w:rFonts w:asciiTheme="majorBidi" w:hAnsiTheme="majorBidi" w:cstheme="majorBidi"/>
          <w:b/>
          <w:sz w:val="28"/>
          <w:szCs w:val="28"/>
        </w:rPr>
        <w:t>:</w:t>
      </w:r>
      <w:r w:rsidR="00A14168" w:rsidRPr="00A14168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AB548A" w:rsidRPr="00AB548A" w:rsidRDefault="00AB548A" w:rsidP="00AB548A">
      <w:pPr>
        <w:numPr>
          <w:ilvl w:val="0"/>
          <w:numId w:val="34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Урта гасыр әдәби процессында күчемлелек, дәвамчанлык нәрсәләрдә</w:t>
      </w:r>
    </w:p>
    <w:p w:rsidR="00AB548A" w:rsidRPr="00AB548A" w:rsidRDefault="00AB548A" w:rsidP="00AB548A">
      <w:pPr>
        <w:spacing w:after="0" w:line="240" w:lineRule="auto"/>
        <w:ind w:left="36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   ачык күренә?</w:t>
      </w:r>
    </w:p>
    <w:p w:rsidR="00AB548A" w:rsidRPr="00AB548A" w:rsidRDefault="00AB548A" w:rsidP="00AB548A">
      <w:pPr>
        <w:numPr>
          <w:ilvl w:val="0"/>
          <w:numId w:val="35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Борынгы һәм Урта гасыр әдәбиятының үз эчендә вакыт ягыннан нинди</w:t>
      </w:r>
    </w:p>
    <w:p w:rsidR="00AB548A" w:rsidRPr="00AB548A" w:rsidRDefault="00AB548A" w:rsidP="00AB548A">
      <w:pPr>
        <w:spacing w:after="0" w:line="240" w:lineRule="auto"/>
        <w:ind w:left="36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 бүленешләр бар?</w:t>
      </w:r>
    </w:p>
    <w:p w:rsidR="00AB548A" w:rsidRPr="00AB548A" w:rsidRDefault="00AB548A" w:rsidP="00AB548A">
      <w:pPr>
        <w:numPr>
          <w:ilvl w:val="0"/>
          <w:numId w:val="36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Татар әдәбиятының нинди төп чыганаклары бар? Алар турында нәрсә</w:t>
      </w:r>
    </w:p>
    <w:p w:rsidR="00AB548A" w:rsidRPr="00AB548A" w:rsidRDefault="00AB548A" w:rsidP="00AB548A">
      <w:pPr>
        <w:spacing w:after="0" w:line="240" w:lineRule="auto"/>
        <w:ind w:left="36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 беләсең?</w:t>
      </w:r>
    </w:p>
    <w:p w:rsidR="00AB548A" w:rsidRPr="00AB548A" w:rsidRDefault="00AB548A" w:rsidP="00AB548A">
      <w:pPr>
        <w:numPr>
          <w:ilvl w:val="0"/>
          <w:numId w:val="3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Татар әдәбияты үсешендә Шәрык классикасы нинди роль уйнаган?</w:t>
      </w:r>
    </w:p>
    <w:p w:rsidR="00AB548A" w:rsidRPr="00AB548A" w:rsidRDefault="00AB548A" w:rsidP="00AB548A">
      <w:pPr>
        <w:numPr>
          <w:ilvl w:val="0"/>
          <w:numId w:val="38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Урта гасыр әдәбиятында нинди мәсьәләләр  гәүдәләнеш тапкан?</w:t>
      </w:r>
    </w:p>
    <w:p w:rsidR="00AB548A" w:rsidRPr="00AB548A" w:rsidRDefault="00AB548A" w:rsidP="00AB548A">
      <w:pPr>
        <w:numPr>
          <w:ilvl w:val="0"/>
          <w:numId w:val="39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Мәрсия жанрының төп эчтәлеге нәрсәдән гыйбарәт? Аның мәдхия белән</w:t>
      </w:r>
    </w:p>
    <w:p w:rsidR="00AB548A" w:rsidRPr="00AB548A" w:rsidRDefault="00AB548A" w:rsidP="00AB548A">
      <w:pPr>
        <w:spacing w:after="0" w:line="240" w:lineRule="auto"/>
        <w:ind w:left="36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 мөнәсәбәте нинди?</w:t>
      </w:r>
    </w:p>
    <w:p w:rsidR="00AB548A" w:rsidRPr="00AB548A" w:rsidRDefault="00AB548A" w:rsidP="00AB548A">
      <w:pPr>
        <w:numPr>
          <w:ilvl w:val="0"/>
          <w:numId w:val="40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Мәдхия жанрының төп эчтәлеге нәрсәдән гыйбарәт?</w:t>
      </w:r>
    </w:p>
    <w:p w:rsidR="00AB548A" w:rsidRPr="00AB548A" w:rsidRDefault="00AB548A" w:rsidP="00AB548A">
      <w:pPr>
        <w:spacing w:after="0" w:line="240" w:lineRule="auto"/>
        <w:ind w:left="36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 Аның мәдхия белән мөнәсәбәте нинди?</w:t>
      </w:r>
    </w:p>
    <w:p w:rsidR="00AB548A" w:rsidRPr="00AB548A" w:rsidRDefault="00AB548A" w:rsidP="00AB548A">
      <w:pPr>
        <w:numPr>
          <w:ilvl w:val="0"/>
          <w:numId w:val="41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“Утыз Имәни-талантлы шәхес “ -фикерен дәлилләгез.</w:t>
      </w:r>
    </w:p>
    <w:p w:rsidR="00AB548A" w:rsidRPr="00AB548A" w:rsidRDefault="00AB548A" w:rsidP="00AB548A">
      <w:pPr>
        <w:numPr>
          <w:ilvl w:val="0"/>
          <w:numId w:val="42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Дастан жанры өчен нинди сыйфатлар хас?</w:t>
      </w:r>
    </w:p>
    <w:p w:rsidR="00AB548A" w:rsidRPr="00AB548A" w:rsidRDefault="00AB548A" w:rsidP="00AB548A">
      <w:pPr>
        <w:numPr>
          <w:ilvl w:val="0"/>
          <w:numId w:val="43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“Кыйссаи Йосыф” әсәрендә кемнәр төш күрә? Төшләрнең</w:t>
      </w:r>
    </w:p>
    <w:p w:rsidR="00AB548A" w:rsidRPr="00AB548A" w:rsidRDefault="00AB548A" w:rsidP="00AB548A">
      <w:pPr>
        <w:spacing w:after="0" w:line="240" w:lineRule="auto"/>
        <w:ind w:left="36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 әсәрдәге вазыйфалары  нәрсәдән гыйбарәт?</w:t>
      </w:r>
    </w:p>
    <w:p w:rsidR="00AB548A" w:rsidRPr="00AB548A" w:rsidRDefault="00AB548A" w:rsidP="00AB548A">
      <w:pPr>
        <w:numPr>
          <w:ilvl w:val="0"/>
          <w:numId w:val="44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Колшәриф турында нәрсәләр билгеле?</w:t>
      </w:r>
    </w:p>
    <w:p w:rsidR="00AB548A" w:rsidRPr="00AB548A" w:rsidRDefault="00AB548A" w:rsidP="00AB548A">
      <w:pPr>
        <w:numPr>
          <w:ilvl w:val="0"/>
          <w:numId w:val="45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Моңа кадәр өйрәнелгән жанрларны санап чыгыгыз. Аңлатыгыз.</w:t>
      </w:r>
    </w:p>
    <w:p w:rsidR="00AB548A" w:rsidRPr="00AB548A" w:rsidRDefault="00AB548A" w:rsidP="00AB548A">
      <w:pPr>
        <w:numPr>
          <w:ilvl w:val="0"/>
          <w:numId w:val="46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Элеккеге чор ядкәрләрендә кеше образы ничек бирелгән?</w:t>
      </w:r>
    </w:p>
    <w:p w:rsidR="00AB548A" w:rsidRPr="00AB548A" w:rsidRDefault="00AB548A" w:rsidP="00AB548A">
      <w:pPr>
        <w:numPr>
          <w:ilvl w:val="0"/>
          <w:numId w:val="47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Татар халкын барлыкка китерүдә нинди этник кавемнәр катнашкан?</w:t>
      </w:r>
    </w:p>
    <w:p w:rsidR="00AB548A" w:rsidRPr="00AB548A" w:rsidRDefault="00336B90" w:rsidP="00336B90">
      <w:pPr>
        <w:spacing w:after="0" w:line="240" w:lineRule="auto"/>
        <w:ind w:left="36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15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.</w:t>
      </w:r>
      <w:r w:rsidR="00AB548A"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Безнең әби-бабаларыбыз төзегән һәм алар яшәгән дәүләтләрне атагыз.</w:t>
      </w:r>
    </w:p>
    <w:p w:rsidR="00AB548A" w:rsidRPr="00AB548A" w:rsidRDefault="00AB548A" w:rsidP="00336B9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     </w:t>
      </w:r>
      <w:r w:rsidR="00336B90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16.</w:t>
      </w:r>
      <w:r w:rsidRPr="00AB548A">
        <w:rPr>
          <w:rFonts w:asciiTheme="majorBidi" w:eastAsia="Times New Roman" w:hAnsiTheme="majorBidi" w:cstheme="majorBidi"/>
          <w:color w:val="000000"/>
          <w:sz w:val="28"/>
          <w:szCs w:val="28"/>
        </w:rPr>
        <w:t>Язма сүз сәнгате ничек барлыкка килә?</w:t>
      </w:r>
    </w:p>
    <w:p w:rsidR="00336B90" w:rsidRDefault="00336B90" w:rsidP="00336B90">
      <w:pPr>
        <w:tabs>
          <w:tab w:val="left" w:pos="600"/>
        </w:tabs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     17.</w:t>
      </w:r>
      <w:r w:rsidRPr="00336B90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577675">
        <w:rPr>
          <w:rFonts w:asciiTheme="majorBidi" w:hAnsiTheme="majorBidi" w:cstheme="majorBidi"/>
          <w:sz w:val="28"/>
          <w:szCs w:val="28"/>
          <w:lang w:val="tt-RU"/>
        </w:rPr>
        <w:t>Риза  Фәхретдин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нең </w:t>
      </w:r>
      <w:r w:rsidRPr="00577675">
        <w:rPr>
          <w:rFonts w:asciiTheme="majorBidi" w:hAnsiTheme="majorBidi" w:cstheme="majorBidi"/>
          <w:sz w:val="28"/>
          <w:szCs w:val="28"/>
          <w:lang w:val="tt-RU"/>
        </w:rPr>
        <w:t xml:space="preserve"> “ Әсма, яки  гамәл  вә  җәза” әсәрендә  яхшылык   һәм  я</w:t>
      </w:r>
      <w:bookmarkStart w:id="0" w:name="_GoBack"/>
      <w:bookmarkEnd w:id="0"/>
      <w:r w:rsidRPr="00577675">
        <w:rPr>
          <w:rFonts w:asciiTheme="majorBidi" w:hAnsiTheme="majorBidi" w:cstheme="majorBidi"/>
          <w:sz w:val="28"/>
          <w:szCs w:val="28"/>
          <w:lang w:val="tt-RU"/>
        </w:rPr>
        <w:t>вызлык,  әдәплелек  һәм  гаделсезлек , галимлек  һәм  наданлыкның  бәрелеше</w:t>
      </w:r>
      <w:r>
        <w:rPr>
          <w:rFonts w:asciiTheme="majorBidi" w:hAnsiTheme="majorBidi" w:cstheme="majorBidi"/>
          <w:sz w:val="28"/>
          <w:szCs w:val="28"/>
          <w:lang w:val="tt-RU"/>
        </w:rPr>
        <w:t>н тасвирлагыз?</w:t>
      </w:r>
    </w:p>
    <w:p w:rsidR="00336B90" w:rsidRPr="00336B90" w:rsidRDefault="00934A10" w:rsidP="00336B90">
      <w:pPr>
        <w:tabs>
          <w:tab w:val="left" w:pos="600"/>
        </w:tabs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18. </w:t>
      </w:r>
      <w:r w:rsidR="00336B90">
        <w:rPr>
          <w:rFonts w:asciiTheme="majorBidi" w:hAnsiTheme="majorBidi" w:cstheme="majorBidi"/>
          <w:sz w:val="28"/>
          <w:szCs w:val="28"/>
          <w:lang w:val="tt-RU"/>
        </w:rPr>
        <w:t xml:space="preserve">“Әбүгалисина” әсәренең </w:t>
      </w:r>
      <w:r w:rsidR="00336B90" w:rsidRPr="00336B90">
        <w:rPr>
          <w:rFonts w:asciiTheme="majorBidi" w:hAnsiTheme="majorBidi" w:cstheme="majorBidi"/>
          <w:sz w:val="28"/>
          <w:szCs w:val="28"/>
          <w:lang w:val="tt-RU" w:bidi="ar-AE"/>
        </w:rPr>
        <w:t>жанрын билгел</w:t>
      </w:r>
      <w:r w:rsidR="00336B90">
        <w:rPr>
          <w:rFonts w:asciiTheme="majorBidi" w:hAnsiTheme="majorBidi" w:cstheme="majorBidi"/>
          <w:sz w:val="28"/>
          <w:szCs w:val="28"/>
          <w:lang w:val="tt-RU" w:bidi="ar-AE"/>
        </w:rPr>
        <w:t>ә</w:t>
      </w:r>
      <w:r w:rsidR="00336B90" w:rsidRPr="00336B90">
        <w:rPr>
          <w:rFonts w:asciiTheme="majorBidi" w:hAnsiTheme="majorBidi" w:cstheme="majorBidi"/>
          <w:sz w:val="28"/>
          <w:szCs w:val="28"/>
          <w:lang w:val="tt-RU" w:bidi="ar-AE"/>
        </w:rPr>
        <w:t>гез</w:t>
      </w:r>
      <w:r w:rsidR="00336B90">
        <w:rPr>
          <w:rFonts w:asciiTheme="majorBidi" w:hAnsiTheme="majorBidi" w:cstheme="majorBidi"/>
          <w:sz w:val="28"/>
          <w:szCs w:val="28"/>
          <w:lang w:val="tt-RU" w:bidi="ar-AE"/>
        </w:rPr>
        <w:t>?</w:t>
      </w:r>
    </w:p>
    <w:p w:rsidR="00336B90" w:rsidRDefault="00336B90" w:rsidP="00336B90">
      <w:pPr>
        <w:tabs>
          <w:tab w:val="left" w:pos="600"/>
        </w:tabs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19.</w:t>
      </w:r>
      <w:r w:rsidRPr="00336B90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577675">
        <w:rPr>
          <w:rFonts w:asciiTheme="majorBidi" w:hAnsiTheme="majorBidi" w:cstheme="majorBidi"/>
          <w:sz w:val="28"/>
          <w:szCs w:val="28"/>
          <w:lang w:val="tt-RU"/>
        </w:rPr>
        <w:t>Заһир  Бигиев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нең </w:t>
      </w:r>
      <w:r w:rsidRPr="00577675">
        <w:rPr>
          <w:rFonts w:asciiTheme="majorBidi" w:hAnsiTheme="majorBidi" w:cstheme="majorBidi"/>
          <w:sz w:val="28"/>
          <w:szCs w:val="28"/>
          <w:lang w:val="tt-RU"/>
        </w:rPr>
        <w:t xml:space="preserve"> “ Гөнаһе  Кәбаир “ романы</w:t>
      </w:r>
      <w:r>
        <w:rPr>
          <w:rFonts w:asciiTheme="majorBidi" w:hAnsiTheme="majorBidi" w:cstheme="majorBidi"/>
          <w:sz w:val="28"/>
          <w:szCs w:val="28"/>
          <w:lang w:val="tt-RU"/>
        </w:rPr>
        <w:t>нда  г</w:t>
      </w:r>
      <w:r w:rsidRPr="00577675">
        <w:rPr>
          <w:rFonts w:asciiTheme="majorBidi" w:hAnsiTheme="majorBidi" w:cstheme="majorBidi"/>
          <w:sz w:val="28"/>
          <w:szCs w:val="28"/>
          <w:lang w:val="tt-RU"/>
        </w:rPr>
        <w:t>ө</w:t>
      </w:r>
      <w:r>
        <w:rPr>
          <w:rFonts w:asciiTheme="majorBidi" w:hAnsiTheme="majorBidi" w:cstheme="majorBidi"/>
          <w:sz w:val="28"/>
          <w:szCs w:val="28"/>
          <w:lang w:val="tt-RU"/>
        </w:rPr>
        <w:t>наһка  чумуның  ачы  нәтиҗәләре нидә чагыла?</w:t>
      </w:r>
    </w:p>
    <w:p w:rsidR="00A14168" w:rsidRPr="00B370CF" w:rsidRDefault="00336B90" w:rsidP="00B370CF">
      <w:pPr>
        <w:tabs>
          <w:tab w:val="left" w:pos="600"/>
        </w:tabs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20. </w:t>
      </w:r>
      <w:r w:rsidR="00934A10">
        <w:rPr>
          <w:rFonts w:asciiTheme="majorBidi" w:hAnsiTheme="majorBidi" w:cstheme="majorBidi"/>
          <w:sz w:val="28"/>
          <w:szCs w:val="28"/>
          <w:lang w:val="tt-RU"/>
        </w:rPr>
        <w:t xml:space="preserve">Аяз Гыйләҗевнең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“Йәгез, бер дога”  әсәре кайсы </w:t>
      </w:r>
      <w:r w:rsidR="00934A10" w:rsidRPr="00934A10">
        <w:rPr>
          <w:rFonts w:asciiTheme="majorBidi" w:hAnsiTheme="majorBidi" w:cstheme="majorBidi"/>
          <w:sz w:val="28"/>
          <w:szCs w:val="28"/>
          <w:lang w:val="tt-RU" w:bidi="ar-AE"/>
        </w:rPr>
        <w:t>жанрга карый?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</w:p>
    <w:sectPr w:rsidR="00A14168" w:rsidRPr="00B370CF" w:rsidSect="00B370CF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F8" w:rsidRDefault="008C77F8" w:rsidP="00A14168">
      <w:pPr>
        <w:spacing w:after="0" w:line="240" w:lineRule="auto"/>
      </w:pPr>
      <w:r>
        <w:separator/>
      </w:r>
    </w:p>
  </w:endnote>
  <w:endnote w:type="continuationSeparator" w:id="0">
    <w:p w:rsidR="008C77F8" w:rsidRDefault="008C77F8" w:rsidP="00A1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061171"/>
      <w:docPartObj>
        <w:docPartGallery w:val="Page Numbers (Bottom of Page)"/>
        <w:docPartUnique/>
      </w:docPartObj>
    </w:sdtPr>
    <w:sdtEndPr/>
    <w:sdtContent>
      <w:p w:rsidR="00336B90" w:rsidRDefault="0092517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21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36B90" w:rsidRDefault="00336B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F8" w:rsidRDefault="008C77F8" w:rsidP="00A14168">
      <w:pPr>
        <w:spacing w:after="0" w:line="240" w:lineRule="auto"/>
      </w:pPr>
      <w:r>
        <w:separator/>
      </w:r>
    </w:p>
  </w:footnote>
  <w:footnote w:type="continuationSeparator" w:id="0">
    <w:p w:rsidR="008C77F8" w:rsidRDefault="008C77F8" w:rsidP="00A1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4FB6"/>
    <w:multiLevelType w:val="multilevel"/>
    <w:tmpl w:val="A30C90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41289"/>
    <w:multiLevelType w:val="multilevel"/>
    <w:tmpl w:val="7D26A9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255E4"/>
    <w:multiLevelType w:val="multilevel"/>
    <w:tmpl w:val="98EC23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B1681"/>
    <w:multiLevelType w:val="hybridMultilevel"/>
    <w:tmpl w:val="E5B0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97D9F"/>
    <w:multiLevelType w:val="multilevel"/>
    <w:tmpl w:val="32B0D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F95377"/>
    <w:multiLevelType w:val="multilevel"/>
    <w:tmpl w:val="A1BA0F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36408"/>
    <w:multiLevelType w:val="multilevel"/>
    <w:tmpl w:val="C43A7C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A116A"/>
    <w:multiLevelType w:val="hybridMultilevel"/>
    <w:tmpl w:val="7AA23E94"/>
    <w:lvl w:ilvl="0" w:tplc="FFFFFFFF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9">
    <w:nsid w:val="25E61E92"/>
    <w:multiLevelType w:val="multilevel"/>
    <w:tmpl w:val="019CF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A0600"/>
    <w:multiLevelType w:val="multilevel"/>
    <w:tmpl w:val="DA1A98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D6844"/>
    <w:multiLevelType w:val="multilevel"/>
    <w:tmpl w:val="6A0834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9D0AB2"/>
    <w:multiLevelType w:val="multilevel"/>
    <w:tmpl w:val="1110F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73110B"/>
    <w:multiLevelType w:val="multilevel"/>
    <w:tmpl w:val="E6DC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03EBA"/>
    <w:multiLevelType w:val="multilevel"/>
    <w:tmpl w:val="2BE20B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F2137A"/>
    <w:multiLevelType w:val="multilevel"/>
    <w:tmpl w:val="BBCE83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A05BD8"/>
    <w:multiLevelType w:val="multilevel"/>
    <w:tmpl w:val="E9FABD2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32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32"/>
      </w:rPr>
    </w:lvl>
  </w:abstractNum>
  <w:abstractNum w:abstractNumId="17">
    <w:nsid w:val="3AE34F4A"/>
    <w:multiLevelType w:val="multilevel"/>
    <w:tmpl w:val="FE9A0D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87B00"/>
    <w:multiLevelType w:val="multilevel"/>
    <w:tmpl w:val="210E75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56FDF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405"/>
        </w:tabs>
      </w:pPr>
    </w:lvl>
    <w:lvl w:ilvl="2" w:tplc="A594CB2C">
      <w:numFmt w:val="none"/>
      <w:lvlText w:val=""/>
      <w:lvlJc w:val="left"/>
      <w:pPr>
        <w:tabs>
          <w:tab w:val="num" w:pos="405"/>
        </w:tabs>
      </w:pPr>
    </w:lvl>
    <w:lvl w:ilvl="3" w:tplc="0BC03F3C">
      <w:numFmt w:val="none"/>
      <w:lvlText w:val=""/>
      <w:lvlJc w:val="left"/>
      <w:pPr>
        <w:tabs>
          <w:tab w:val="num" w:pos="405"/>
        </w:tabs>
      </w:pPr>
    </w:lvl>
    <w:lvl w:ilvl="4" w:tplc="3E360AAE">
      <w:numFmt w:val="none"/>
      <w:lvlText w:val=""/>
      <w:lvlJc w:val="left"/>
      <w:pPr>
        <w:tabs>
          <w:tab w:val="num" w:pos="405"/>
        </w:tabs>
      </w:pPr>
    </w:lvl>
    <w:lvl w:ilvl="5" w:tplc="31BC7E26">
      <w:numFmt w:val="none"/>
      <w:lvlText w:val=""/>
      <w:lvlJc w:val="left"/>
      <w:pPr>
        <w:tabs>
          <w:tab w:val="num" w:pos="405"/>
        </w:tabs>
      </w:pPr>
    </w:lvl>
    <w:lvl w:ilvl="6" w:tplc="0B761208">
      <w:numFmt w:val="none"/>
      <w:lvlText w:val=""/>
      <w:lvlJc w:val="left"/>
      <w:pPr>
        <w:tabs>
          <w:tab w:val="num" w:pos="405"/>
        </w:tabs>
      </w:pPr>
    </w:lvl>
    <w:lvl w:ilvl="7" w:tplc="423A4018">
      <w:numFmt w:val="none"/>
      <w:lvlText w:val=""/>
      <w:lvlJc w:val="left"/>
      <w:pPr>
        <w:tabs>
          <w:tab w:val="num" w:pos="405"/>
        </w:tabs>
      </w:pPr>
    </w:lvl>
    <w:lvl w:ilvl="8" w:tplc="52B688C4">
      <w:numFmt w:val="none"/>
      <w:lvlText w:val=""/>
      <w:lvlJc w:val="left"/>
      <w:pPr>
        <w:tabs>
          <w:tab w:val="num" w:pos="405"/>
        </w:tabs>
      </w:pPr>
    </w:lvl>
  </w:abstractNum>
  <w:abstractNum w:abstractNumId="20">
    <w:nsid w:val="3E836338"/>
    <w:multiLevelType w:val="multilevel"/>
    <w:tmpl w:val="495836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E31295"/>
    <w:multiLevelType w:val="multilevel"/>
    <w:tmpl w:val="06C074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9A5288"/>
    <w:multiLevelType w:val="multilevel"/>
    <w:tmpl w:val="ED16F5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8B5AA5"/>
    <w:multiLevelType w:val="multilevel"/>
    <w:tmpl w:val="90EE89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72718D"/>
    <w:multiLevelType w:val="multilevel"/>
    <w:tmpl w:val="D8721E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4E276EDF"/>
    <w:multiLevelType w:val="multilevel"/>
    <w:tmpl w:val="401835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D96935"/>
    <w:multiLevelType w:val="multilevel"/>
    <w:tmpl w:val="A7BC73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4A74B3"/>
    <w:multiLevelType w:val="multilevel"/>
    <w:tmpl w:val="83B666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3C2388"/>
    <w:multiLevelType w:val="multilevel"/>
    <w:tmpl w:val="7D5470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FD132B"/>
    <w:multiLevelType w:val="multilevel"/>
    <w:tmpl w:val="1E7E1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734B7D"/>
    <w:multiLevelType w:val="multilevel"/>
    <w:tmpl w:val="D9AAE6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096AF4"/>
    <w:multiLevelType w:val="multilevel"/>
    <w:tmpl w:val="E62006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991A66"/>
    <w:multiLevelType w:val="multilevel"/>
    <w:tmpl w:val="BD9E0A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BC2CD8"/>
    <w:multiLevelType w:val="multilevel"/>
    <w:tmpl w:val="2D383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0C138E"/>
    <w:multiLevelType w:val="multilevel"/>
    <w:tmpl w:val="C8B2D7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FE4E4E"/>
    <w:multiLevelType w:val="multilevel"/>
    <w:tmpl w:val="8632984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7">
    <w:nsid w:val="6150068C"/>
    <w:multiLevelType w:val="multilevel"/>
    <w:tmpl w:val="8C784A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717FB9"/>
    <w:multiLevelType w:val="multilevel"/>
    <w:tmpl w:val="583430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F45746"/>
    <w:multiLevelType w:val="multilevel"/>
    <w:tmpl w:val="D9AAE6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1">
    <w:nsid w:val="71923728"/>
    <w:multiLevelType w:val="multilevel"/>
    <w:tmpl w:val="7AB26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027ADD"/>
    <w:multiLevelType w:val="multilevel"/>
    <w:tmpl w:val="685E61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DE1197"/>
    <w:multiLevelType w:val="multilevel"/>
    <w:tmpl w:val="EA8A7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455A26"/>
    <w:multiLevelType w:val="multilevel"/>
    <w:tmpl w:val="5F747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6F471C"/>
    <w:multiLevelType w:val="multilevel"/>
    <w:tmpl w:val="979267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D51772"/>
    <w:multiLevelType w:val="multilevel"/>
    <w:tmpl w:val="56A687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41"/>
  </w:num>
  <w:num w:numId="6">
    <w:abstractNumId w:val="5"/>
  </w:num>
  <w:num w:numId="7">
    <w:abstractNumId w:val="14"/>
  </w:num>
  <w:num w:numId="8">
    <w:abstractNumId w:val="18"/>
  </w:num>
  <w:num w:numId="9">
    <w:abstractNumId w:val="26"/>
  </w:num>
  <w:num w:numId="10">
    <w:abstractNumId w:val="46"/>
  </w:num>
  <w:num w:numId="11">
    <w:abstractNumId w:val="39"/>
  </w:num>
  <w:num w:numId="12">
    <w:abstractNumId w:val="31"/>
  </w:num>
  <w:num w:numId="13">
    <w:abstractNumId w:val="24"/>
  </w:num>
  <w:num w:numId="14">
    <w:abstractNumId w:val="23"/>
  </w:num>
  <w:num w:numId="15">
    <w:abstractNumId w:val="22"/>
  </w:num>
  <w:num w:numId="16">
    <w:abstractNumId w:val="38"/>
  </w:num>
  <w:num w:numId="17">
    <w:abstractNumId w:val="0"/>
  </w:num>
  <w:num w:numId="18">
    <w:abstractNumId w:val="2"/>
  </w:num>
  <w:num w:numId="19">
    <w:abstractNumId w:val="10"/>
  </w:num>
  <w:num w:numId="20">
    <w:abstractNumId w:val="1"/>
  </w:num>
  <w:num w:numId="21">
    <w:abstractNumId w:val="20"/>
  </w:num>
  <w:num w:numId="22">
    <w:abstractNumId w:val="37"/>
  </w:num>
  <w:num w:numId="23">
    <w:abstractNumId w:val="11"/>
  </w:num>
  <w:num w:numId="24">
    <w:abstractNumId w:val="28"/>
  </w:num>
  <w:num w:numId="25">
    <w:abstractNumId w:val="15"/>
  </w:num>
  <w:num w:numId="26">
    <w:abstractNumId w:val="33"/>
  </w:num>
  <w:num w:numId="27">
    <w:abstractNumId w:val="42"/>
  </w:num>
  <w:num w:numId="28">
    <w:abstractNumId w:val="21"/>
  </w:num>
  <w:num w:numId="29">
    <w:abstractNumId w:val="16"/>
  </w:num>
  <w:num w:numId="30">
    <w:abstractNumId w:val="36"/>
  </w:num>
  <w:num w:numId="31">
    <w:abstractNumId w:val="40"/>
  </w:num>
  <w:num w:numId="32">
    <w:abstractNumId w:val="25"/>
  </w:num>
  <w:num w:numId="33">
    <w:abstractNumId w:val="8"/>
  </w:num>
  <w:num w:numId="34">
    <w:abstractNumId w:val="13"/>
  </w:num>
  <w:num w:numId="35">
    <w:abstractNumId w:val="30"/>
  </w:num>
  <w:num w:numId="36">
    <w:abstractNumId w:val="43"/>
  </w:num>
  <w:num w:numId="37">
    <w:abstractNumId w:val="34"/>
  </w:num>
  <w:num w:numId="38">
    <w:abstractNumId w:val="44"/>
  </w:num>
  <w:num w:numId="39">
    <w:abstractNumId w:val="9"/>
  </w:num>
  <w:num w:numId="40">
    <w:abstractNumId w:val="35"/>
  </w:num>
  <w:num w:numId="41">
    <w:abstractNumId w:val="45"/>
  </w:num>
  <w:num w:numId="42">
    <w:abstractNumId w:val="32"/>
  </w:num>
  <w:num w:numId="43">
    <w:abstractNumId w:val="7"/>
  </w:num>
  <w:num w:numId="44">
    <w:abstractNumId w:val="6"/>
  </w:num>
  <w:num w:numId="45">
    <w:abstractNumId w:val="29"/>
  </w:num>
  <w:num w:numId="46">
    <w:abstractNumId w:val="2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363"/>
    <w:rsid w:val="0003237A"/>
    <w:rsid w:val="0006632A"/>
    <w:rsid w:val="000779D6"/>
    <w:rsid w:val="000849B1"/>
    <w:rsid w:val="000A399D"/>
    <w:rsid w:val="001478A4"/>
    <w:rsid w:val="00157F11"/>
    <w:rsid w:val="001850A9"/>
    <w:rsid w:val="00197806"/>
    <w:rsid w:val="002012DD"/>
    <w:rsid w:val="00202FF0"/>
    <w:rsid w:val="00234583"/>
    <w:rsid w:val="00237B55"/>
    <w:rsid w:val="00242B8C"/>
    <w:rsid w:val="0024789C"/>
    <w:rsid w:val="00250024"/>
    <w:rsid w:val="00264F72"/>
    <w:rsid w:val="00294D74"/>
    <w:rsid w:val="002A5614"/>
    <w:rsid w:val="002B08BC"/>
    <w:rsid w:val="002D6067"/>
    <w:rsid w:val="003133FE"/>
    <w:rsid w:val="0033371E"/>
    <w:rsid w:val="00336B90"/>
    <w:rsid w:val="0039050D"/>
    <w:rsid w:val="003E72A7"/>
    <w:rsid w:val="004043C0"/>
    <w:rsid w:val="00450E58"/>
    <w:rsid w:val="00490A9E"/>
    <w:rsid w:val="004932CC"/>
    <w:rsid w:val="005468E5"/>
    <w:rsid w:val="00577675"/>
    <w:rsid w:val="005A3214"/>
    <w:rsid w:val="005B28DE"/>
    <w:rsid w:val="006703F8"/>
    <w:rsid w:val="006942C7"/>
    <w:rsid w:val="006A592F"/>
    <w:rsid w:val="00700FF0"/>
    <w:rsid w:val="00725C8A"/>
    <w:rsid w:val="00732359"/>
    <w:rsid w:val="0075353E"/>
    <w:rsid w:val="00753691"/>
    <w:rsid w:val="00767D00"/>
    <w:rsid w:val="007925AB"/>
    <w:rsid w:val="007E13DD"/>
    <w:rsid w:val="008249CF"/>
    <w:rsid w:val="008502F5"/>
    <w:rsid w:val="008510FD"/>
    <w:rsid w:val="00864519"/>
    <w:rsid w:val="008801E1"/>
    <w:rsid w:val="008B12E3"/>
    <w:rsid w:val="008B60EC"/>
    <w:rsid w:val="008C1830"/>
    <w:rsid w:val="008C77F8"/>
    <w:rsid w:val="0092517F"/>
    <w:rsid w:val="00934A10"/>
    <w:rsid w:val="00936397"/>
    <w:rsid w:val="00977C21"/>
    <w:rsid w:val="009A7CE8"/>
    <w:rsid w:val="009E2363"/>
    <w:rsid w:val="009E48A7"/>
    <w:rsid w:val="00A12B9D"/>
    <w:rsid w:val="00A131E7"/>
    <w:rsid w:val="00A14168"/>
    <w:rsid w:val="00A654D9"/>
    <w:rsid w:val="00A917F6"/>
    <w:rsid w:val="00AB548A"/>
    <w:rsid w:val="00AE2C86"/>
    <w:rsid w:val="00AE5CAA"/>
    <w:rsid w:val="00AE7A29"/>
    <w:rsid w:val="00B33DFA"/>
    <w:rsid w:val="00B34342"/>
    <w:rsid w:val="00B370CF"/>
    <w:rsid w:val="00B42A0F"/>
    <w:rsid w:val="00B43965"/>
    <w:rsid w:val="00B459B5"/>
    <w:rsid w:val="00B504A6"/>
    <w:rsid w:val="00B51D8D"/>
    <w:rsid w:val="00B534CE"/>
    <w:rsid w:val="00B76566"/>
    <w:rsid w:val="00BF0A21"/>
    <w:rsid w:val="00BF5050"/>
    <w:rsid w:val="00C40F1D"/>
    <w:rsid w:val="00C756EE"/>
    <w:rsid w:val="00D03B6B"/>
    <w:rsid w:val="00D42720"/>
    <w:rsid w:val="00DB2790"/>
    <w:rsid w:val="00DB60DC"/>
    <w:rsid w:val="00DD4323"/>
    <w:rsid w:val="00DD5CF8"/>
    <w:rsid w:val="00DE1D93"/>
    <w:rsid w:val="00DE7D17"/>
    <w:rsid w:val="00E11414"/>
    <w:rsid w:val="00E27B78"/>
    <w:rsid w:val="00E536CA"/>
    <w:rsid w:val="00E72224"/>
    <w:rsid w:val="00F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F62F6-95CD-4936-A401-17F32621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D9"/>
  </w:style>
  <w:style w:type="paragraph" w:styleId="1">
    <w:name w:val="heading 1"/>
    <w:aliases w:val="1,H1,(раздел),Заголовок 1 (таблица),Глава 2"/>
    <w:basedOn w:val="a"/>
    <w:link w:val="10"/>
    <w:qFormat/>
    <w:rsid w:val="00A14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675"/>
    <w:pPr>
      <w:ind w:left="720"/>
      <w:contextualSpacing/>
    </w:pPr>
  </w:style>
  <w:style w:type="paragraph" w:customStyle="1" w:styleId="Style1">
    <w:name w:val="Style1"/>
    <w:basedOn w:val="a"/>
    <w:uiPriority w:val="99"/>
    <w:rsid w:val="001850A9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850A9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A14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Title"/>
    <w:basedOn w:val="a"/>
    <w:next w:val="a"/>
    <w:link w:val="a6"/>
    <w:uiPriority w:val="10"/>
    <w:qFormat/>
    <w:rsid w:val="00A141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41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A1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4168"/>
  </w:style>
  <w:style w:type="paragraph" w:styleId="a9">
    <w:name w:val="footer"/>
    <w:basedOn w:val="a"/>
    <w:link w:val="aa"/>
    <w:uiPriority w:val="99"/>
    <w:unhideWhenUsed/>
    <w:rsid w:val="00A1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4168"/>
  </w:style>
  <w:style w:type="character" w:customStyle="1" w:styleId="submenu-table">
    <w:name w:val="submenu-table"/>
    <w:basedOn w:val="a0"/>
    <w:rsid w:val="00A14168"/>
  </w:style>
  <w:style w:type="character" w:customStyle="1" w:styleId="FontStyle22">
    <w:name w:val="Font Style22"/>
    <w:basedOn w:val="a0"/>
    <w:uiPriority w:val="99"/>
    <w:rsid w:val="007925A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7925A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B548A"/>
  </w:style>
  <w:style w:type="character" w:customStyle="1" w:styleId="apple-converted-space">
    <w:name w:val="apple-converted-space"/>
    <w:basedOn w:val="a0"/>
    <w:rsid w:val="00AB548A"/>
  </w:style>
  <w:style w:type="paragraph" w:customStyle="1" w:styleId="c6">
    <w:name w:val="c6"/>
    <w:basedOn w:val="a"/>
    <w:rsid w:val="00AB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B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2A433-C7F2-45CD-88C9-4BFA3535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Windows-7</cp:lastModifiedBy>
  <cp:revision>6</cp:revision>
  <cp:lastPrinted>2017-05-01T07:35:00Z</cp:lastPrinted>
  <dcterms:created xsi:type="dcterms:W3CDTF">2017-04-29T10:10:00Z</dcterms:created>
  <dcterms:modified xsi:type="dcterms:W3CDTF">2017-05-01T07:36:00Z</dcterms:modified>
</cp:coreProperties>
</file>