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A1F" w:rsidRPr="00791D60" w:rsidRDefault="00BE2A1F" w:rsidP="0072074B">
      <w:pPr>
        <w:ind w:left="4962"/>
        <w:rPr>
          <w:rFonts w:asciiTheme="majorBidi" w:eastAsia="Calibri" w:hAnsiTheme="majorBidi" w:cstheme="majorBidi"/>
          <w:sz w:val="28"/>
          <w:szCs w:val="28"/>
          <w:lang w:eastAsia="en-US"/>
        </w:rPr>
      </w:pPr>
    </w:p>
    <w:p w:rsidR="00216B93" w:rsidRDefault="00216B93" w:rsidP="00444D1D">
      <w:pPr>
        <w:shd w:val="clear" w:color="auto" w:fill="FFFFFF"/>
        <w:ind w:firstLine="591"/>
        <w:jc w:val="both"/>
        <w:rPr>
          <w:rFonts w:asciiTheme="majorBidi" w:hAnsiTheme="majorBidi" w:cstheme="majorBidi"/>
          <w:sz w:val="28"/>
          <w:szCs w:val="28"/>
        </w:rPr>
      </w:pPr>
      <w:bookmarkStart w:id="0" w:name="Par42"/>
      <w:bookmarkEnd w:id="0"/>
    </w:p>
    <w:p w:rsidR="00216B93" w:rsidRDefault="00216B93" w:rsidP="00216B93">
      <w:pPr>
        <w:shd w:val="clear" w:color="auto" w:fill="FFFFFF"/>
        <w:jc w:val="both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3C86950F" wp14:editId="32F01FA8">
            <wp:extent cx="5942330" cy="80772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B93" w:rsidRDefault="00216B93" w:rsidP="00444D1D">
      <w:pPr>
        <w:shd w:val="clear" w:color="auto" w:fill="FFFFFF"/>
        <w:ind w:firstLine="591"/>
        <w:jc w:val="both"/>
        <w:rPr>
          <w:rFonts w:asciiTheme="majorBidi" w:hAnsiTheme="majorBidi" w:cstheme="majorBidi"/>
          <w:sz w:val="28"/>
          <w:szCs w:val="28"/>
        </w:rPr>
      </w:pPr>
    </w:p>
    <w:p w:rsidR="00216B93" w:rsidRDefault="00216B93" w:rsidP="00444D1D">
      <w:pPr>
        <w:shd w:val="clear" w:color="auto" w:fill="FFFFFF"/>
        <w:ind w:firstLine="591"/>
        <w:jc w:val="both"/>
        <w:rPr>
          <w:rFonts w:asciiTheme="majorBidi" w:hAnsiTheme="majorBidi" w:cstheme="majorBidi"/>
          <w:sz w:val="28"/>
          <w:szCs w:val="28"/>
        </w:rPr>
      </w:pPr>
    </w:p>
    <w:p w:rsidR="00216B93" w:rsidRDefault="00216B93" w:rsidP="00444D1D">
      <w:pPr>
        <w:shd w:val="clear" w:color="auto" w:fill="FFFFFF"/>
        <w:ind w:firstLine="591"/>
        <w:jc w:val="both"/>
        <w:rPr>
          <w:rFonts w:asciiTheme="majorBidi" w:hAnsiTheme="majorBidi" w:cstheme="majorBidi"/>
          <w:sz w:val="28"/>
          <w:szCs w:val="28"/>
        </w:rPr>
      </w:pPr>
    </w:p>
    <w:p w:rsidR="00216B93" w:rsidRPr="00444D1D" w:rsidRDefault="00216B93" w:rsidP="00216B93">
      <w:pPr>
        <w:shd w:val="clear" w:color="auto" w:fill="FFFFFF"/>
        <w:jc w:val="both"/>
        <w:rPr>
          <w:rFonts w:asciiTheme="majorBidi" w:hAnsiTheme="majorBidi" w:cstheme="majorBidi"/>
          <w:sz w:val="28"/>
          <w:szCs w:val="28"/>
        </w:rPr>
      </w:pPr>
    </w:p>
    <w:p w:rsidR="00E90E73" w:rsidRPr="00444D1D" w:rsidRDefault="00E90E73" w:rsidP="00444D1D">
      <w:pPr>
        <w:pStyle w:val="a6"/>
        <w:numPr>
          <w:ilvl w:val="1"/>
          <w:numId w:val="23"/>
        </w:numPr>
        <w:shd w:val="clear" w:color="auto" w:fill="FFFFFF"/>
        <w:tabs>
          <w:tab w:val="left" w:pos="1066"/>
        </w:tabs>
        <w:jc w:val="both"/>
        <w:rPr>
          <w:rFonts w:asciiTheme="majorBidi" w:eastAsia="Times New Roman" w:hAnsiTheme="majorBidi" w:cstheme="majorBidi"/>
          <w:color w:val="000000"/>
          <w:spacing w:val="-2"/>
          <w:sz w:val="28"/>
          <w:szCs w:val="28"/>
        </w:rPr>
      </w:pPr>
      <w:r w:rsidRPr="00444D1D">
        <w:rPr>
          <w:rFonts w:asciiTheme="majorBidi" w:hAnsiTheme="majorBidi" w:cstheme="majorBidi"/>
          <w:sz w:val="28"/>
          <w:szCs w:val="28"/>
        </w:rPr>
        <w:t>Практическая подготовка может быть организована:</w:t>
      </w:r>
    </w:p>
    <w:p w:rsidR="00E90E73" w:rsidRPr="00E90E73" w:rsidRDefault="00E90E73" w:rsidP="00E90E73">
      <w:pPr>
        <w:shd w:val="clear" w:color="auto" w:fill="FFFFFF"/>
        <w:ind w:right="24"/>
        <w:jc w:val="both"/>
        <w:rPr>
          <w:rFonts w:asciiTheme="majorBidi" w:hAnsiTheme="majorBidi" w:cstheme="majorBidi"/>
          <w:sz w:val="28"/>
          <w:szCs w:val="28"/>
        </w:rPr>
      </w:pPr>
      <w:r w:rsidRPr="00E90E73">
        <w:rPr>
          <w:rFonts w:asciiTheme="majorBidi" w:hAnsiTheme="majorBidi" w:cstheme="majorBidi"/>
          <w:sz w:val="28"/>
          <w:szCs w:val="28"/>
        </w:rPr>
        <w:t>1) непосредственно в организации, осуществляющей образовательную деятельность (далее - образовательная организация), в том числе в структурном подразделении образовательной организации, предназначенном для проведения практической подготовки;</w:t>
      </w:r>
    </w:p>
    <w:p w:rsidR="00E90E73" w:rsidRDefault="00E90E73" w:rsidP="00E90E73">
      <w:pPr>
        <w:shd w:val="clear" w:color="auto" w:fill="FFFFFF"/>
        <w:ind w:right="24"/>
        <w:jc w:val="both"/>
        <w:rPr>
          <w:rFonts w:asciiTheme="majorBidi" w:hAnsiTheme="majorBidi" w:cstheme="majorBidi"/>
          <w:sz w:val="28"/>
          <w:szCs w:val="28"/>
        </w:rPr>
      </w:pPr>
      <w:r w:rsidRPr="00E90E73">
        <w:rPr>
          <w:rFonts w:asciiTheme="majorBidi" w:hAnsiTheme="majorBidi" w:cstheme="majorBidi"/>
          <w:sz w:val="28"/>
          <w:szCs w:val="28"/>
        </w:rPr>
        <w:t>2) в организации, осуществляющей деятельность по профилю соответствующей образовательной программы (далее - профильная организация), в том числе в структурном подразделении профильной организации, предназначенном для проведения практической подготовки, на основании договора, заключаемого между образователь</w:t>
      </w:r>
      <w:bookmarkStart w:id="1" w:name="_GoBack"/>
      <w:bookmarkEnd w:id="1"/>
      <w:r w:rsidRPr="00E90E73">
        <w:rPr>
          <w:rFonts w:asciiTheme="majorBidi" w:hAnsiTheme="majorBidi" w:cstheme="majorBidi"/>
          <w:sz w:val="28"/>
          <w:szCs w:val="28"/>
        </w:rPr>
        <w:t>ной организацией и профильной организацией.</w:t>
      </w:r>
    </w:p>
    <w:p w:rsidR="00E90E73" w:rsidRDefault="00444D1D" w:rsidP="00E90E73">
      <w:pPr>
        <w:shd w:val="clear" w:color="auto" w:fill="FFFFFF"/>
        <w:ind w:right="24" w:firstLine="72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</w:t>
      </w:r>
      <w:r w:rsidR="00C2401D">
        <w:rPr>
          <w:rFonts w:asciiTheme="majorBidi" w:hAnsiTheme="majorBidi" w:cstheme="majorBidi"/>
          <w:sz w:val="28"/>
          <w:szCs w:val="28"/>
        </w:rPr>
        <w:t>.3</w:t>
      </w:r>
      <w:r w:rsidR="00E90E73">
        <w:rPr>
          <w:rFonts w:asciiTheme="majorBidi" w:hAnsiTheme="majorBidi" w:cstheme="majorBidi"/>
          <w:sz w:val="28"/>
          <w:szCs w:val="28"/>
        </w:rPr>
        <w:t xml:space="preserve">. </w:t>
      </w:r>
      <w:r w:rsidR="00E90E73" w:rsidRPr="00E90E73">
        <w:rPr>
          <w:rFonts w:asciiTheme="majorBidi" w:hAnsiTheme="majorBidi" w:cstheme="majorBidi"/>
          <w:sz w:val="28"/>
          <w:szCs w:val="28"/>
        </w:rPr>
        <w:t>Образовательная деятельность в форме практической подготовки может быть организована при реализации учебных предметов, курсов, дисциплин (модулей), практики, иных компонентов образовательных программ, предусмотренных учебным планом.</w:t>
      </w:r>
    </w:p>
    <w:p w:rsidR="005F4BAE" w:rsidRDefault="00444D1D" w:rsidP="005F4BAE">
      <w:pPr>
        <w:shd w:val="clear" w:color="auto" w:fill="FFFFFF"/>
        <w:ind w:right="24" w:firstLine="72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</w:t>
      </w:r>
      <w:r w:rsidR="00C2401D">
        <w:rPr>
          <w:rFonts w:asciiTheme="majorBidi" w:hAnsiTheme="majorBidi" w:cstheme="majorBidi"/>
          <w:sz w:val="28"/>
          <w:szCs w:val="28"/>
        </w:rPr>
        <w:t>.4</w:t>
      </w:r>
      <w:r w:rsidR="00E90E73">
        <w:rPr>
          <w:rFonts w:asciiTheme="majorBidi" w:hAnsiTheme="majorBidi" w:cstheme="majorBidi"/>
          <w:sz w:val="28"/>
          <w:szCs w:val="28"/>
        </w:rPr>
        <w:t xml:space="preserve">. </w:t>
      </w:r>
      <w:r w:rsidR="00E90E73" w:rsidRPr="00E90E73">
        <w:rPr>
          <w:rFonts w:asciiTheme="majorBidi" w:hAnsiTheme="majorBidi" w:cstheme="majorBidi"/>
          <w:sz w:val="28"/>
          <w:szCs w:val="28"/>
        </w:rPr>
        <w:t>Реализация компонентов образовательной программы в форме практической подготовки может осуществляться непрерывно либо путем чередования с реализацией иных компонентов образовательной программы в соответствии с календарным учебным графиком и учебным планом.</w:t>
      </w:r>
    </w:p>
    <w:p w:rsidR="005F4BAE" w:rsidRDefault="00444D1D" w:rsidP="005F4BAE">
      <w:pPr>
        <w:shd w:val="clear" w:color="auto" w:fill="FFFFFF"/>
        <w:ind w:right="24" w:firstLine="72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</w:t>
      </w:r>
      <w:r w:rsidR="00C2401D">
        <w:rPr>
          <w:rFonts w:asciiTheme="majorBidi" w:hAnsiTheme="majorBidi" w:cstheme="majorBidi"/>
          <w:sz w:val="28"/>
          <w:szCs w:val="28"/>
        </w:rPr>
        <w:t>.5</w:t>
      </w:r>
      <w:r w:rsidR="005F4BAE">
        <w:rPr>
          <w:rFonts w:asciiTheme="majorBidi" w:hAnsiTheme="majorBidi" w:cstheme="majorBidi"/>
          <w:sz w:val="28"/>
          <w:szCs w:val="28"/>
        </w:rPr>
        <w:t xml:space="preserve">. </w:t>
      </w:r>
      <w:r w:rsidR="00E90E73" w:rsidRPr="00E90E73">
        <w:rPr>
          <w:rFonts w:asciiTheme="majorBidi" w:hAnsiTheme="majorBidi" w:cstheme="majorBidi"/>
          <w:sz w:val="28"/>
          <w:szCs w:val="28"/>
        </w:rPr>
        <w:t>Практическая подготовка при реализации учебных предметов, курсов, дисциплин (модулей) организуется путем проведения пра</w:t>
      </w:r>
      <w:r w:rsidR="005F4BAE">
        <w:rPr>
          <w:rFonts w:asciiTheme="majorBidi" w:hAnsiTheme="majorBidi" w:cstheme="majorBidi"/>
          <w:sz w:val="28"/>
          <w:szCs w:val="28"/>
        </w:rPr>
        <w:t xml:space="preserve">ктических занятий </w:t>
      </w:r>
      <w:r w:rsidR="00E90E73" w:rsidRPr="00E90E73">
        <w:rPr>
          <w:rFonts w:asciiTheme="majorBidi" w:hAnsiTheme="majorBidi" w:cstheme="majorBidi"/>
          <w:sz w:val="28"/>
          <w:szCs w:val="28"/>
        </w:rPr>
        <w:t>и иных аналогичных видов учебной деятельности, предусматривающих участие обучающихся в выполнении отдельных элементов работ, связанных с будущей профессиональной деятельностью.</w:t>
      </w:r>
    </w:p>
    <w:p w:rsidR="005F4BAE" w:rsidRDefault="00444D1D" w:rsidP="005F4BAE">
      <w:pPr>
        <w:shd w:val="clear" w:color="auto" w:fill="FFFFFF"/>
        <w:ind w:right="24" w:firstLine="72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</w:t>
      </w:r>
      <w:r w:rsidR="00C2401D">
        <w:rPr>
          <w:rFonts w:asciiTheme="majorBidi" w:hAnsiTheme="majorBidi" w:cstheme="majorBidi"/>
          <w:sz w:val="28"/>
          <w:szCs w:val="28"/>
        </w:rPr>
        <w:t>.6</w:t>
      </w:r>
      <w:r w:rsidR="005F4BAE">
        <w:rPr>
          <w:rFonts w:asciiTheme="majorBidi" w:hAnsiTheme="majorBidi" w:cstheme="majorBidi"/>
          <w:sz w:val="28"/>
          <w:szCs w:val="28"/>
        </w:rPr>
        <w:t xml:space="preserve">. </w:t>
      </w:r>
      <w:r w:rsidR="00E90E73" w:rsidRPr="00E90E73">
        <w:rPr>
          <w:rFonts w:asciiTheme="majorBidi" w:hAnsiTheme="majorBidi" w:cstheme="majorBidi"/>
          <w:sz w:val="28"/>
          <w:szCs w:val="28"/>
        </w:rPr>
        <w:t>Практическая подготовка при проведении практики организуется путем непосредственного выполнения обучающимися определенных видов работ, связанных с будущей профессиональной деятельностью.</w:t>
      </w:r>
    </w:p>
    <w:p w:rsidR="00E90E73" w:rsidRPr="00E90E73" w:rsidRDefault="00444D1D" w:rsidP="00A56D61">
      <w:pPr>
        <w:shd w:val="clear" w:color="auto" w:fill="FFFFFF"/>
        <w:ind w:right="24" w:firstLine="72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</w:t>
      </w:r>
      <w:r w:rsidR="00C2401D">
        <w:rPr>
          <w:rFonts w:asciiTheme="majorBidi" w:hAnsiTheme="majorBidi" w:cstheme="majorBidi"/>
          <w:sz w:val="28"/>
          <w:szCs w:val="28"/>
        </w:rPr>
        <w:t>.7</w:t>
      </w:r>
      <w:r w:rsidR="005F4BAE">
        <w:rPr>
          <w:rFonts w:asciiTheme="majorBidi" w:hAnsiTheme="majorBidi" w:cstheme="majorBidi"/>
          <w:sz w:val="28"/>
          <w:szCs w:val="28"/>
        </w:rPr>
        <w:t xml:space="preserve">. </w:t>
      </w:r>
      <w:r w:rsidR="00E90E73" w:rsidRPr="00E90E73">
        <w:rPr>
          <w:rFonts w:asciiTheme="majorBidi" w:hAnsiTheme="majorBidi" w:cstheme="majorBidi"/>
          <w:sz w:val="28"/>
          <w:szCs w:val="28"/>
        </w:rPr>
        <w:t xml:space="preserve">Виды практики и способы ее проведения определяются образовательной программой, разработанной в соответствии с </w:t>
      </w:r>
      <w:r w:rsidR="00982C51">
        <w:rPr>
          <w:rFonts w:asciiTheme="majorBidi" w:hAnsiTheme="majorBidi" w:cstheme="majorBidi"/>
          <w:sz w:val="28"/>
          <w:szCs w:val="28"/>
        </w:rPr>
        <w:t>О</w:t>
      </w:r>
      <w:r w:rsidR="00E90E73" w:rsidRPr="00E90E73">
        <w:rPr>
          <w:rFonts w:asciiTheme="majorBidi" w:hAnsiTheme="majorBidi" w:cstheme="majorBidi"/>
          <w:sz w:val="28"/>
          <w:szCs w:val="28"/>
        </w:rPr>
        <w:t>бразовательным стандартом</w:t>
      </w:r>
      <w:r w:rsidR="00982C51">
        <w:rPr>
          <w:rFonts w:asciiTheme="majorBidi" w:hAnsiTheme="majorBidi" w:cstheme="majorBidi"/>
          <w:sz w:val="28"/>
          <w:szCs w:val="28"/>
        </w:rPr>
        <w:t xml:space="preserve"> среднего </w:t>
      </w:r>
      <w:r w:rsidR="008522BF">
        <w:rPr>
          <w:rFonts w:asciiTheme="majorBidi" w:hAnsiTheme="majorBidi" w:cstheme="majorBidi"/>
          <w:sz w:val="28"/>
          <w:szCs w:val="28"/>
        </w:rPr>
        <w:t>профессионального</w:t>
      </w:r>
      <w:r w:rsidR="00982C51">
        <w:rPr>
          <w:rFonts w:asciiTheme="majorBidi" w:hAnsiTheme="majorBidi" w:cstheme="majorBidi"/>
          <w:sz w:val="28"/>
          <w:szCs w:val="28"/>
        </w:rPr>
        <w:t xml:space="preserve"> </w:t>
      </w:r>
      <w:r w:rsidR="008522BF">
        <w:rPr>
          <w:rFonts w:asciiTheme="majorBidi" w:hAnsiTheme="majorBidi" w:cstheme="majorBidi"/>
          <w:sz w:val="28"/>
          <w:szCs w:val="28"/>
        </w:rPr>
        <w:t>религиозного образования</w:t>
      </w:r>
      <w:r w:rsidR="00E90E73" w:rsidRPr="00E90E73">
        <w:rPr>
          <w:rFonts w:asciiTheme="majorBidi" w:hAnsiTheme="majorBidi" w:cstheme="majorBidi"/>
          <w:sz w:val="28"/>
          <w:szCs w:val="28"/>
        </w:rPr>
        <w:t xml:space="preserve">, </w:t>
      </w:r>
      <w:r w:rsidR="00A56D61">
        <w:rPr>
          <w:rFonts w:asciiTheme="majorBidi" w:hAnsiTheme="majorBidi" w:cstheme="majorBidi"/>
          <w:sz w:val="28"/>
          <w:szCs w:val="28"/>
        </w:rPr>
        <w:t>принятом</w:t>
      </w:r>
      <w:r>
        <w:rPr>
          <w:rFonts w:asciiTheme="majorBidi" w:hAnsiTheme="majorBidi" w:cstheme="majorBidi"/>
          <w:sz w:val="28"/>
          <w:szCs w:val="28"/>
        </w:rPr>
        <w:t xml:space="preserve"> на заседании</w:t>
      </w:r>
      <w:r w:rsidR="00A56D61">
        <w:rPr>
          <w:rFonts w:asciiTheme="majorBidi" w:hAnsiTheme="majorBidi" w:cstheme="majorBidi"/>
          <w:sz w:val="28"/>
          <w:szCs w:val="28"/>
        </w:rPr>
        <w:t xml:space="preserve"> Совета по исламскому образованию. </w:t>
      </w:r>
    </w:p>
    <w:p w:rsidR="00A56D61" w:rsidRDefault="00E90E73" w:rsidP="00A56D61">
      <w:pPr>
        <w:shd w:val="clear" w:color="auto" w:fill="FFFFFF"/>
        <w:ind w:right="24" w:firstLine="720"/>
        <w:jc w:val="both"/>
        <w:rPr>
          <w:rFonts w:asciiTheme="majorBidi" w:hAnsiTheme="majorBidi" w:cstheme="majorBidi"/>
          <w:sz w:val="28"/>
          <w:szCs w:val="28"/>
        </w:rPr>
      </w:pPr>
      <w:r w:rsidRPr="00E90E73">
        <w:rPr>
          <w:rFonts w:asciiTheme="majorBidi" w:hAnsiTheme="majorBidi" w:cstheme="majorBidi"/>
          <w:sz w:val="28"/>
          <w:szCs w:val="28"/>
        </w:rPr>
        <w:t>Обучающиеся, совмещающие обучение с трудовой деятельностью, вправе проходить практику по месту трудовой деятельности в случаях, если профессиональная деятельность, осуществляемая ими, соответствует требованиям образовательной программы к проведению практики.</w:t>
      </w:r>
    </w:p>
    <w:p w:rsidR="00A56D61" w:rsidRDefault="00444D1D" w:rsidP="00A56D61">
      <w:pPr>
        <w:shd w:val="clear" w:color="auto" w:fill="FFFFFF"/>
        <w:ind w:right="24" w:firstLine="72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</w:t>
      </w:r>
      <w:r w:rsidR="00C2401D">
        <w:rPr>
          <w:rFonts w:asciiTheme="majorBidi" w:hAnsiTheme="majorBidi" w:cstheme="majorBidi"/>
          <w:sz w:val="28"/>
          <w:szCs w:val="28"/>
        </w:rPr>
        <w:t>.8</w:t>
      </w:r>
      <w:r w:rsidR="00A56D61">
        <w:rPr>
          <w:rFonts w:asciiTheme="majorBidi" w:hAnsiTheme="majorBidi" w:cstheme="majorBidi"/>
          <w:sz w:val="28"/>
          <w:szCs w:val="28"/>
        </w:rPr>
        <w:t xml:space="preserve">. </w:t>
      </w:r>
      <w:r w:rsidR="00E90E73" w:rsidRPr="00E90E73">
        <w:rPr>
          <w:rFonts w:asciiTheme="majorBidi" w:hAnsiTheme="majorBidi" w:cstheme="majorBidi"/>
          <w:sz w:val="28"/>
          <w:szCs w:val="28"/>
        </w:rPr>
        <w:t>Практическая подготовка может включать в себя отдельные занятия лекционного типа, которые предусматривают передачу учебной информации обучающимся, необходимой для последующего выполнения работ, связанных с будущей профессиональной деятельностью.</w:t>
      </w:r>
      <w:r w:rsidR="00B75C7F">
        <w:rPr>
          <w:rFonts w:asciiTheme="majorBidi" w:hAnsiTheme="majorBidi" w:cstheme="majorBidi"/>
          <w:sz w:val="28"/>
          <w:szCs w:val="28"/>
        </w:rPr>
        <w:t xml:space="preserve"> </w:t>
      </w:r>
    </w:p>
    <w:p w:rsidR="00A56D61" w:rsidRDefault="00444D1D" w:rsidP="00A56D61">
      <w:pPr>
        <w:shd w:val="clear" w:color="auto" w:fill="FFFFFF"/>
        <w:ind w:right="24" w:firstLine="72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</w:t>
      </w:r>
      <w:r w:rsidR="00C2401D">
        <w:rPr>
          <w:rFonts w:asciiTheme="majorBidi" w:hAnsiTheme="majorBidi" w:cstheme="majorBidi"/>
          <w:sz w:val="28"/>
          <w:szCs w:val="28"/>
        </w:rPr>
        <w:t>.9</w:t>
      </w:r>
      <w:r w:rsidR="00A56D61">
        <w:rPr>
          <w:rFonts w:asciiTheme="majorBidi" w:hAnsiTheme="majorBidi" w:cstheme="majorBidi"/>
          <w:sz w:val="28"/>
          <w:szCs w:val="28"/>
        </w:rPr>
        <w:t xml:space="preserve">. </w:t>
      </w:r>
      <w:r w:rsidR="00E90E73" w:rsidRPr="00E90E73">
        <w:rPr>
          <w:rFonts w:asciiTheme="majorBidi" w:hAnsiTheme="majorBidi" w:cstheme="majorBidi"/>
          <w:sz w:val="28"/>
          <w:szCs w:val="28"/>
        </w:rPr>
        <w:t>При организации практической подготовки профильные организации создают условия для реализации компонентов образовательной программы, предоставляют оборудование и технические средства обучения в объеме, позволяющем выполнять определенные виды работ, связанные с будущей профессиональной деятельностью обучающихся.</w:t>
      </w:r>
    </w:p>
    <w:p w:rsidR="00A56D61" w:rsidRDefault="001441EB" w:rsidP="00A56D61">
      <w:pPr>
        <w:shd w:val="clear" w:color="auto" w:fill="FFFFFF"/>
        <w:ind w:right="24" w:firstLine="72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3</w:t>
      </w:r>
      <w:r w:rsidR="00C2401D">
        <w:rPr>
          <w:rFonts w:asciiTheme="majorBidi" w:hAnsiTheme="majorBidi" w:cstheme="majorBidi"/>
          <w:sz w:val="28"/>
          <w:szCs w:val="28"/>
        </w:rPr>
        <w:t>.10</w:t>
      </w:r>
      <w:r w:rsidR="00A56D61">
        <w:rPr>
          <w:rFonts w:asciiTheme="majorBidi" w:hAnsiTheme="majorBidi" w:cstheme="majorBidi"/>
          <w:sz w:val="28"/>
          <w:szCs w:val="28"/>
        </w:rPr>
        <w:t xml:space="preserve">. </w:t>
      </w:r>
      <w:r w:rsidR="00E90E73" w:rsidRPr="00E90E73">
        <w:rPr>
          <w:rFonts w:asciiTheme="majorBidi" w:hAnsiTheme="majorBidi" w:cstheme="majorBidi"/>
          <w:sz w:val="28"/>
          <w:szCs w:val="28"/>
        </w:rPr>
        <w:t>При организации практической подготовки обучающиеся и работники образовательной организации обязаны соблюдать правила внутреннего трудового распорядка профильной организации (образовательной организации, в структурном подразделении которой организуется практическая подготовка), требования охраны труда и техники безопасности.</w:t>
      </w:r>
    </w:p>
    <w:p w:rsidR="00A56D61" w:rsidRDefault="001441EB" w:rsidP="00A56D61">
      <w:pPr>
        <w:shd w:val="clear" w:color="auto" w:fill="FFFFFF"/>
        <w:ind w:right="24" w:firstLine="72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</w:t>
      </w:r>
      <w:r w:rsidR="00C2401D">
        <w:rPr>
          <w:rFonts w:asciiTheme="majorBidi" w:hAnsiTheme="majorBidi" w:cstheme="majorBidi"/>
          <w:sz w:val="28"/>
          <w:szCs w:val="28"/>
        </w:rPr>
        <w:t>.11</w:t>
      </w:r>
      <w:r w:rsidR="00A56D61">
        <w:rPr>
          <w:rFonts w:asciiTheme="majorBidi" w:hAnsiTheme="majorBidi" w:cstheme="majorBidi"/>
          <w:sz w:val="28"/>
          <w:szCs w:val="28"/>
        </w:rPr>
        <w:t xml:space="preserve">. </w:t>
      </w:r>
      <w:r w:rsidR="00E90E73" w:rsidRPr="00E90E73">
        <w:rPr>
          <w:rFonts w:asciiTheme="majorBidi" w:hAnsiTheme="majorBidi" w:cstheme="majorBidi"/>
          <w:sz w:val="28"/>
          <w:szCs w:val="28"/>
        </w:rPr>
        <w:t>При наличии в профильной организации или образовательной организации (при организации практической подготовки в образовательной организации) вакантной должности, работа на которой соответствует требованиям к практической подготовке, с обучающимся может быть заключен срочный трудовой договор о замещении такой должности.</w:t>
      </w:r>
    </w:p>
    <w:p w:rsidR="00242E24" w:rsidRDefault="001441EB" w:rsidP="00242E24">
      <w:pPr>
        <w:shd w:val="clear" w:color="auto" w:fill="FFFFFF"/>
        <w:ind w:right="24" w:firstLine="72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</w:t>
      </w:r>
      <w:r w:rsidR="00C2401D">
        <w:rPr>
          <w:rFonts w:asciiTheme="majorBidi" w:hAnsiTheme="majorBidi" w:cstheme="majorBidi"/>
          <w:sz w:val="28"/>
          <w:szCs w:val="28"/>
        </w:rPr>
        <w:t>.12</w:t>
      </w:r>
      <w:r w:rsidR="00A56D61">
        <w:rPr>
          <w:rFonts w:asciiTheme="majorBidi" w:hAnsiTheme="majorBidi" w:cstheme="majorBidi"/>
          <w:sz w:val="28"/>
          <w:szCs w:val="28"/>
        </w:rPr>
        <w:t xml:space="preserve">. </w:t>
      </w:r>
      <w:r w:rsidR="00E90E73" w:rsidRPr="00E90E73">
        <w:rPr>
          <w:rFonts w:asciiTheme="majorBidi" w:hAnsiTheme="majorBidi" w:cstheme="majorBidi"/>
          <w:sz w:val="28"/>
          <w:szCs w:val="28"/>
        </w:rPr>
        <w:t>При организации практической подготовки, включающей в себя работы, при выполнении которых проводятся обязательные предварительные и периодические медицинские осмотры (обследования), обучающиеся проходят соответствующие медицинские осмотры (обследования) в соответствии с Порядком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труда, утвержденным приказом Министерства здравоохранения и социального развития Российской Федерации от 12 апреля 2011 г. N 302н (зарегистрирован Министерством юстиции Российской Федерации 21 октября 2011 г., регистрационный N 22111), с изменениями, внесенными приказами Министерства здравоохранения Российской Федерации от 15 мая 2013 г. N 296н (зарегистрирован Министерством юстиции Российской Федерации 3 июля 2013 г., регистрационный N 28970), от 5 декабря 2014 г. N 801н (зарегистрирован Министерством юстиции Российской Федерации 3 февраля 2015 г., регистрационный N 35848), приказом Министерства труда и социальной защиты Российской Федерации и Министерства здравоохранения Российской Федерации от 6 февраля 2018 г. N 62н/49н (зарегистрирован Министерством юстиции Российской Федерации 2 марта 2018 г., регистрационный N 50237), Министерства здравоохранения Российской Федерации от 13 декабря 2019 г. N 1032н (зарегистрирован Министерством юстиции Российской Федерации 24 декабря 2019 г., регистрационный N 56976), приказом Министерства труда и социальной защиты Российской Федерации и Министерства здравоохранения Российской Федерации от 3 апреля 2020 г. N 187н/268н (зарегистрирован Министерством юстиции Российской Федерации 12 мая 2020 г., регистрационный N 58320), Министерства здравоохранения Российской Федерации от 18 мая 2020 г. N 455н (зарегистрирован Министерством юстиции Российской Федерации 22 мая 2020 г., регистрационный N 58430).</w:t>
      </w:r>
    </w:p>
    <w:p w:rsidR="00242E24" w:rsidRDefault="00B640D0" w:rsidP="00242E24">
      <w:pPr>
        <w:shd w:val="clear" w:color="auto" w:fill="FFFFFF"/>
        <w:ind w:right="24" w:firstLine="72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</w:t>
      </w:r>
      <w:r w:rsidR="00C2401D">
        <w:rPr>
          <w:rFonts w:asciiTheme="majorBidi" w:hAnsiTheme="majorBidi" w:cstheme="majorBidi"/>
          <w:sz w:val="28"/>
          <w:szCs w:val="28"/>
        </w:rPr>
        <w:t>.13</w:t>
      </w:r>
      <w:r w:rsidR="00242E24">
        <w:rPr>
          <w:rFonts w:asciiTheme="majorBidi" w:hAnsiTheme="majorBidi" w:cstheme="majorBidi"/>
          <w:sz w:val="28"/>
          <w:szCs w:val="28"/>
        </w:rPr>
        <w:t xml:space="preserve">. </w:t>
      </w:r>
      <w:r w:rsidR="00E90E73" w:rsidRPr="00E90E73">
        <w:rPr>
          <w:rFonts w:asciiTheme="majorBidi" w:hAnsiTheme="majorBidi" w:cstheme="majorBidi"/>
          <w:sz w:val="28"/>
          <w:szCs w:val="28"/>
        </w:rPr>
        <w:t>Практическая подготовка обучающихся с ограниченными возможностями здоровья и инвалидов организуется с учетом особенностей их психофизического развития, индивидуальных возможностей и состояния здоровья.</w:t>
      </w:r>
    </w:p>
    <w:p w:rsidR="00E90E73" w:rsidRPr="00E90E73" w:rsidRDefault="00B640D0" w:rsidP="00242E24">
      <w:pPr>
        <w:shd w:val="clear" w:color="auto" w:fill="FFFFFF"/>
        <w:ind w:right="24" w:firstLine="72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</w:t>
      </w:r>
      <w:r w:rsidR="00242E24">
        <w:rPr>
          <w:rFonts w:asciiTheme="majorBidi" w:hAnsiTheme="majorBidi" w:cstheme="majorBidi"/>
          <w:sz w:val="28"/>
          <w:szCs w:val="28"/>
        </w:rPr>
        <w:t>.</w:t>
      </w:r>
      <w:r w:rsidR="00C2401D">
        <w:rPr>
          <w:rFonts w:asciiTheme="majorBidi" w:hAnsiTheme="majorBidi" w:cstheme="majorBidi"/>
          <w:sz w:val="28"/>
          <w:szCs w:val="28"/>
        </w:rPr>
        <w:t>14</w:t>
      </w:r>
      <w:r w:rsidR="00E90E73" w:rsidRPr="00E90E73">
        <w:rPr>
          <w:rFonts w:asciiTheme="majorBidi" w:hAnsiTheme="majorBidi" w:cstheme="majorBidi"/>
          <w:sz w:val="28"/>
          <w:szCs w:val="28"/>
        </w:rPr>
        <w:t xml:space="preserve">. Обеспечение обучающихся проездом к месту организации </w:t>
      </w:r>
      <w:r w:rsidR="00E90E73" w:rsidRPr="00E90E73">
        <w:rPr>
          <w:rFonts w:asciiTheme="majorBidi" w:hAnsiTheme="majorBidi" w:cstheme="majorBidi"/>
          <w:sz w:val="28"/>
          <w:szCs w:val="28"/>
        </w:rPr>
        <w:lastRenderedPageBreak/>
        <w:t>практической подготовки и обратно, а также проживанием их вне места жительства (места пребывания в период освоения образовательной программы) в указанный период осуществляется образовательной организацией в порядке, установленном локальным нормативным актом образовательной организации.</w:t>
      </w:r>
    </w:p>
    <w:p w:rsidR="00310159" w:rsidRPr="00791D60" w:rsidRDefault="00310159" w:rsidP="00B640D0">
      <w:pPr>
        <w:shd w:val="clear" w:color="auto" w:fill="FFFFFF"/>
        <w:jc w:val="both"/>
        <w:rPr>
          <w:rFonts w:asciiTheme="majorBidi" w:hAnsiTheme="majorBidi" w:cstheme="majorBidi"/>
          <w:sz w:val="28"/>
          <w:szCs w:val="28"/>
        </w:rPr>
      </w:pPr>
    </w:p>
    <w:p w:rsidR="00B640D0" w:rsidRPr="00B640D0" w:rsidRDefault="00FC1AA2" w:rsidP="00B640D0">
      <w:pPr>
        <w:pStyle w:val="a6"/>
        <w:numPr>
          <w:ilvl w:val="0"/>
          <w:numId w:val="23"/>
        </w:numPr>
        <w:shd w:val="clear" w:color="auto" w:fill="FFFFFF"/>
        <w:jc w:val="center"/>
        <w:rPr>
          <w:rFonts w:asciiTheme="majorBidi" w:hAnsiTheme="majorBidi" w:cstheme="majorBidi"/>
          <w:sz w:val="28"/>
          <w:szCs w:val="28"/>
        </w:rPr>
      </w:pPr>
      <w:r w:rsidRPr="00B640D0">
        <w:rPr>
          <w:rFonts w:asciiTheme="majorBidi" w:eastAsia="Times New Roman" w:hAnsiTheme="majorBidi" w:cstheme="majorBidi"/>
          <w:b/>
          <w:bCs/>
          <w:color w:val="000000"/>
          <w:spacing w:val="-1"/>
          <w:sz w:val="28"/>
          <w:szCs w:val="28"/>
        </w:rPr>
        <w:t xml:space="preserve">Внесение изменений в </w:t>
      </w:r>
      <w:r w:rsidR="00C2401D">
        <w:rPr>
          <w:rFonts w:asciiTheme="majorBidi" w:eastAsia="Times New Roman" w:hAnsiTheme="majorBidi" w:cstheme="majorBidi"/>
          <w:b/>
          <w:bCs/>
          <w:color w:val="000000"/>
          <w:spacing w:val="-1"/>
          <w:sz w:val="28"/>
          <w:szCs w:val="28"/>
        </w:rPr>
        <w:t>П</w:t>
      </w:r>
      <w:r w:rsidRPr="00B640D0">
        <w:rPr>
          <w:rFonts w:asciiTheme="majorBidi" w:eastAsia="Times New Roman" w:hAnsiTheme="majorBidi" w:cstheme="majorBidi"/>
          <w:b/>
          <w:bCs/>
          <w:color w:val="000000"/>
          <w:spacing w:val="-1"/>
          <w:sz w:val="28"/>
          <w:szCs w:val="28"/>
        </w:rPr>
        <w:t>оложение</w:t>
      </w:r>
    </w:p>
    <w:p w:rsidR="002121B4" w:rsidRPr="00B640D0" w:rsidRDefault="00B640D0" w:rsidP="00B640D0">
      <w:pPr>
        <w:shd w:val="clear" w:color="auto" w:fill="FFFFFF"/>
        <w:ind w:firstLine="42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spacing w:val="5"/>
          <w:sz w:val="28"/>
          <w:szCs w:val="28"/>
        </w:rPr>
        <w:t>4.1.</w:t>
      </w:r>
      <w:r w:rsidR="00FC1AA2" w:rsidRPr="00B640D0">
        <w:rPr>
          <w:rFonts w:asciiTheme="majorBidi" w:eastAsia="Times New Roman" w:hAnsiTheme="majorBidi" w:cstheme="majorBidi"/>
          <w:color w:val="000000"/>
          <w:spacing w:val="5"/>
          <w:sz w:val="28"/>
          <w:szCs w:val="28"/>
        </w:rPr>
        <w:t>Внесение изменений и дополнений в настоящее</w:t>
      </w:r>
      <w:r w:rsidR="00637C9A" w:rsidRPr="00B640D0">
        <w:rPr>
          <w:rFonts w:asciiTheme="majorBidi" w:eastAsia="Times New Roman" w:hAnsiTheme="majorBidi" w:cstheme="majorBidi"/>
          <w:color w:val="000000"/>
          <w:spacing w:val="5"/>
          <w:sz w:val="28"/>
          <w:szCs w:val="28"/>
        </w:rPr>
        <w:t xml:space="preserve"> </w:t>
      </w:r>
      <w:r w:rsidR="00C2401D">
        <w:rPr>
          <w:rFonts w:asciiTheme="majorBidi" w:eastAsia="Times New Roman" w:hAnsiTheme="majorBidi" w:cstheme="majorBidi"/>
          <w:color w:val="000000"/>
          <w:spacing w:val="5"/>
          <w:sz w:val="28"/>
          <w:szCs w:val="28"/>
        </w:rPr>
        <w:t>П</w:t>
      </w:r>
      <w:r w:rsidR="00637C9A" w:rsidRPr="00B640D0">
        <w:rPr>
          <w:rFonts w:asciiTheme="majorBidi" w:eastAsia="Times New Roman" w:hAnsiTheme="majorBidi" w:cstheme="majorBidi"/>
          <w:color w:val="000000"/>
          <w:spacing w:val="5"/>
          <w:sz w:val="28"/>
          <w:szCs w:val="28"/>
        </w:rPr>
        <w:t xml:space="preserve">оложение осуществляется путём </w:t>
      </w:r>
      <w:r w:rsidR="00FC1AA2" w:rsidRPr="00B640D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подготовки проекта Положения в новой р</w:t>
      </w:r>
      <w:r w:rsidR="00962356" w:rsidRPr="00B640D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едакции в установленном порядке</w:t>
      </w:r>
      <w:r w:rsidR="00FC1AA2" w:rsidRPr="00B640D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.</w:t>
      </w:r>
    </w:p>
    <w:p w:rsidR="00310159" w:rsidRPr="00791D60" w:rsidRDefault="00310159" w:rsidP="00B23E49">
      <w:pPr>
        <w:shd w:val="clear" w:color="auto" w:fill="FFFFFF"/>
        <w:tabs>
          <w:tab w:val="left" w:pos="965"/>
        </w:tabs>
        <w:ind w:left="610"/>
        <w:jc w:val="both"/>
        <w:rPr>
          <w:rFonts w:asciiTheme="majorBidi" w:hAnsiTheme="majorBidi" w:cstheme="majorBidi"/>
          <w:color w:val="000000"/>
          <w:spacing w:val="-12"/>
          <w:sz w:val="28"/>
          <w:szCs w:val="28"/>
        </w:rPr>
      </w:pPr>
    </w:p>
    <w:p w:rsidR="00FC1AA2" w:rsidRPr="00791D60" w:rsidRDefault="00B640D0" w:rsidP="00C2401D">
      <w:pPr>
        <w:shd w:val="clear" w:color="auto" w:fill="FFFFFF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/>
          <w:sz w:val="28"/>
          <w:szCs w:val="28"/>
        </w:rPr>
        <w:t>5</w:t>
      </w:r>
      <w:r w:rsidR="00FC1AA2" w:rsidRPr="00791D60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. </w:t>
      </w:r>
      <w:r w:rsidR="00C2401D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>Размещение П</w:t>
      </w:r>
      <w:r w:rsidR="00FC1AA2" w:rsidRPr="00791D60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>оложения</w:t>
      </w:r>
      <w:r w:rsidR="00FC1AA2" w:rsidRPr="00791D60">
        <w:rPr>
          <w:rFonts w:asciiTheme="majorBidi" w:hAnsiTheme="majorBidi" w:cstheme="majorBidi"/>
          <w:b/>
          <w:bCs/>
          <w:color w:val="000000"/>
          <w:sz w:val="28"/>
          <w:szCs w:val="28"/>
        </w:rPr>
        <w:tab/>
      </w:r>
      <w:r w:rsidR="00791D60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 </w:t>
      </w:r>
    </w:p>
    <w:p w:rsidR="00310159" w:rsidRDefault="00B640D0" w:rsidP="00B640D0">
      <w:pPr>
        <w:shd w:val="clear" w:color="auto" w:fill="FFFFFF"/>
        <w:tabs>
          <w:tab w:val="left" w:pos="1022"/>
        </w:tabs>
        <w:ind w:firstLine="605"/>
        <w:jc w:val="both"/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</w:pPr>
      <w:r>
        <w:rPr>
          <w:rFonts w:asciiTheme="majorBidi" w:hAnsiTheme="majorBidi" w:cstheme="majorBidi"/>
          <w:color w:val="000000"/>
          <w:spacing w:val="-11"/>
          <w:sz w:val="28"/>
          <w:szCs w:val="28"/>
        </w:rPr>
        <w:t xml:space="preserve">5. </w:t>
      </w:r>
      <w:r w:rsidR="00C2401D">
        <w:rPr>
          <w:rFonts w:asciiTheme="majorBidi" w:hAnsiTheme="majorBidi" w:cstheme="majorBidi"/>
          <w:color w:val="000000"/>
          <w:spacing w:val="-11"/>
          <w:sz w:val="28"/>
          <w:szCs w:val="28"/>
        </w:rPr>
        <w:t>1</w:t>
      </w:r>
      <w:r w:rsidR="00FC1AA2" w:rsidRPr="00791D60">
        <w:rPr>
          <w:rFonts w:asciiTheme="majorBidi" w:hAnsiTheme="majorBidi" w:cstheme="majorBidi"/>
          <w:color w:val="000000"/>
          <w:spacing w:val="-11"/>
          <w:sz w:val="28"/>
          <w:szCs w:val="28"/>
        </w:rPr>
        <w:t>.</w:t>
      </w:r>
      <w:r w:rsidR="00FC1AA2" w:rsidRPr="00791D60">
        <w:rPr>
          <w:rFonts w:asciiTheme="majorBidi" w:hAnsiTheme="majorBidi" w:cstheme="majorBidi"/>
          <w:color w:val="000000"/>
          <w:sz w:val="28"/>
          <w:szCs w:val="28"/>
        </w:rPr>
        <w:tab/>
      </w:r>
      <w:r w:rsidR="00FC1AA2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Настоящее </w:t>
      </w:r>
      <w:r w:rsidR="00C2401D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П</w:t>
      </w:r>
      <w:r w:rsidR="00FC1AA2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оложение размещается на </w:t>
      </w:r>
      <w:r w:rsidR="00637C9A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официальном </w:t>
      </w:r>
      <w:r w:rsidR="00FC1AA2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сайте</w:t>
      </w:r>
      <w:r w:rsidR="00C2401D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 </w:t>
      </w:r>
      <w:proofErr w:type="spellStart"/>
      <w:r w:rsidR="00C2401D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Уруссинского</w:t>
      </w:r>
      <w:proofErr w:type="spellEnd"/>
      <w:r w:rsidR="00C2401D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 медресе «</w:t>
      </w:r>
      <w:proofErr w:type="spellStart"/>
      <w:r w:rsidR="00C2401D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Фанис</w:t>
      </w:r>
      <w:proofErr w:type="spellEnd"/>
      <w:r w:rsidR="00C2401D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»</w:t>
      </w:r>
      <w:r w:rsidR="00C26510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. </w:t>
      </w:r>
    </w:p>
    <w:p w:rsidR="00B640D0" w:rsidRPr="009B4C37" w:rsidRDefault="00B640D0" w:rsidP="00B640D0">
      <w:pPr>
        <w:shd w:val="clear" w:color="auto" w:fill="FFFFFF"/>
        <w:tabs>
          <w:tab w:val="left" w:pos="1022"/>
        </w:tabs>
        <w:ind w:firstLine="605"/>
        <w:jc w:val="both"/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</w:pPr>
    </w:p>
    <w:p w:rsidR="00FC1AA2" w:rsidRPr="00791D60" w:rsidRDefault="00B640D0" w:rsidP="00B23E49">
      <w:pPr>
        <w:shd w:val="clear" w:color="auto" w:fill="FFFFFF"/>
        <w:ind w:right="91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/>
          <w:spacing w:val="-1"/>
          <w:sz w:val="28"/>
          <w:szCs w:val="28"/>
        </w:rPr>
        <w:t>6</w:t>
      </w:r>
      <w:r w:rsidR="00FC1AA2" w:rsidRPr="00791D60">
        <w:rPr>
          <w:rFonts w:asciiTheme="majorBidi" w:hAnsiTheme="majorBidi" w:cstheme="majorBidi"/>
          <w:b/>
          <w:bCs/>
          <w:color w:val="000000"/>
          <w:spacing w:val="-1"/>
          <w:sz w:val="28"/>
          <w:szCs w:val="28"/>
        </w:rPr>
        <w:t xml:space="preserve">. </w:t>
      </w:r>
      <w:r w:rsidR="00FC1AA2" w:rsidRPr="00791D60">
        <w:rPr>
          <w:rFonts w:asciiTheme="majorBidi" w:eastAsia="Times New Roman" w:hAnsiTheme="majorBidi" w:cstheme="majorBidi"/>
          <w:b/>
          <w:bCs/>
          <w:color w:val="000000"/>
          <w:spacing w:val="-1"/>
          <w:sz w:val="28"/>
          <w:szCs w:val="28"/>
        </w:rPr>
        <w:t>Регистрация и хранение</w:t>
      </w:r>
    </w:p>
    <w:p w:rsidR="00637C9A" w:rsidRDefault="00B640D0" w:rsidP="00B640D0">
      <w:pPr>
        <w:shd w:val="clear" w:color="auto" w:fill="FFFFFF"/>
        <w:ind w:right="14" w:firstLine="600"/>
        <w:jc w:val="both"/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</w:pPr>
      <w:r>
        <w:rPr>
          <w:rFonts w:asciiTheme="majorBidi" w:hAnsiTheme="majorBidi" w:cstheme="majorBidi"/>
          <w:color w:val="000000"/>
          <w:spacing w:val="-1"/>
          <w:sz w:val="28"/>
          <w:szCs w:val="28"/>
        </w:rPr>
        <w:t>6</w:t>
      </w:r>
      <w:r w:rsidR="00FC1AA2" w:rsidRPr="00791D60">
        <w:rPr>
          <w:rFonts w:asciiTheme="majorBidi" w:hAnsiTheme="majorBidi" w:cstheme="majorBidi"/>
          <w:color w:val="000000"/>
          <w:spacing w:val="-1"/>
          <w:sz w:val="28"/>
          <w:szCs w:val="28"/>
        </w:rPr>
        <w:t xml:space="preserve">.1. </w:t>
      </w:r>
      <w:r w:rsidR="00FC1AA2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Оригиналь</w:t>
      </w:r>
      <w:r w:rsidR="00637C9A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ный экземпляр настоящего </w:t>
      </w:r>
      <w:r w:rsidR="00C2401D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П</w:t>
      </w:r>
      <w:r w:rsidR="00637C9A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оложе</w:t>
      </w:r>
      <w:r w:rsidR="00FC1AA2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ния хранится в </w:t>
      </w:r>
      <w:r w:rsidR="004F152D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учебном </w:t>
      </w:r>
      <w:r w:rsidR="00637C9A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отделе</w:t>
      </w:r>
      <w:r w:rsidR="00FC1AA2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 </w:t>
      </w:r>
      <w:proofErr w:type="spellStart"/>
      <w:r w:rsidR="004F152D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Уруссинского</w:t>
      </w:r>
      <w:proofErr w:type="spellEnd"/>
      <w:r w:rsidR="004F152D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 медресе «</w:t>
      </w:r>
      <w:proofErr w:type="spellStart"/>
      <w:r w:rsidR="004F152D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Фанис</w:t>
      </w:r>
      <w:proofErr w:type="spellEnd"/>
      <w:r w:rsidR="004F152D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» </w:t>
      </w:r>
      <w:r w:rsidR="00FC1AA2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до замены его новым вариантом. </w:t>
      </w:r>
    </w:p>
    <w:p w:rsidR="00657BDD" w:rsidRPr="00791D60" w:rsidRDefault="00657BDD" w:rsidP="00657BDD">
      <w:pPr>
        <w:shd w:val="clear" w:color="auto" w:fill="FFFFFF"/>
        <w:ind w:right="14" w:firstLine="600"/>
        <w:jc w:val="both"/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</w:pPr>
    </w:p>
    <w:p w:rsidR="00637C9A" w:rsidRPr="00791D60" w:rsidRDefault="00637C9A" w:rsidP="00B23E49">
      <w:pPr>
        <w:shd w:val="clear" w:color="auto" w:fill="FFFFFF"/>
        <w:spacing w:before="259"/>
        <w:ind w:left="5" w:right="14" w:firstLine="600"/>
        <w:jc w:val="both"/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</w:pPr>
    </w:p>
    <w:p w:rsidR="00637C9A" w:rsidRPr="00791D60" w:rsidRDefault="00637C9A" w:rsidP="00B23E49">
      <w:pPr>
        <w:shd w:val="clear" w:color="auto" w:fill="FFFFFF"/>
        <w:spacing w:before="259"/>
        <w:ind w:left="5" w:right="14" w:firstLine="600"/>
        <w:jc w:val="both"/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</w:pPr>
    </w:p>
    <w:p w:rsidR="00637C9A" w:rsidRPr="00791D60" w:rsidRDefault="00637C9A" w:rsidP="00B23E49">
      <w:pPr>
        <w:shd w:val="clear" w:color="auto" w:fill="FFFFFF"/>
        <w:spacing w:before="259"/>
        <w:ind w:left="5" w:right="14" w:firstLine="600"/>
        <w:jc w:val="both"/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</w:pPr>
    </w:p>
    <w:p w:rsidR="00637C9A" w:rsidRPr="00791D60" w:rsidRDefault="00637C9A" w:rsidP="00B23E49">
      <w:pPr>
        <w:shd w:val="clear" w:color="auto" w:fill="FFFFFF"/>
        <w:spacing w:before="259"/>
        <w:ind w:left="5" w:right="14" w:firstLine="600"/>
        <w:jc w:val="both"/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</w:pPr>
    </w:p>
    <w:sectPr w:rsidR="00637C9A" w:rsidRPr="00791D60" w:rsidSect="00310159">
      <w:pgSz w:w="11909" w:h="16834"/>
      <w:pgMar w:top="1134" w:right="850" w:bottom="1134" w:left="1701" w:header="720" w:footer="720" w:gutter="0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260DA34"/>
    <w:lvl w:ilvl="0">
      <w:numFmt w:val="bullet"/>
      <w:lvlText w:val="*"/>
      <w:lvlJc w:val="left"/>
    </w:lvl>
  </w:abstractNum>
  <w:abstractNum w:abstractNumId="1">
    <w:nsid w:val="02B03600"/>
    <w:multiLevelType w:val="singleLevel"/>
    <w:tmpl w:val="ADAC47E4"/>
    <w:lvl w:ilvl="0">
      <w:start w:val="1"/>
      <w:numFmt w:val="decimal"/>
      <w:lvlText w:val="1.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2">
    <w:nsid w:val="03213AC4"/>
    <w:multiLevelType w:val="singleLevel"/>
    <w:tmpl w:val="3BC2DC54"/>
    <w:lvl w:ilvl="0">
      <w:start w:val="2"/>
      <w:numFmt w:val="decimal"/>
      <w:lvlText w:val="1.3.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3">
    <w:nsid w:val="08F9753A"/>
    <w:multiLevelType w:val="multilevel"/>
    <w:tmpl w:val="056A0918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2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0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8" w:hanging="2160"/>
      </w:pPr>
      <w:rPr>
        <w:rFonts w:hint="default"/>
      </w:rPr>
    </w:lvl>
  </w:abstractNum>
  <w:abstractNum w:abstractNumId="4">
    <w:nsid w:val="0BFF7870"/>
    <w:multiLevelType w:val="singleLevel"/>
    <w:tmpl w:val="CAAE2C80"/>
    <w:lvl w:ilvl="0">
      <w:start w:val="1"/>
      <w:numFmt w:val="decimal"/>
      <w:lvlText w:val="8.%1."/>
      <w:legacy w:legacy="1" w:legacySpace="0" w:legacyIndent="355"/>
      <w:lvlJc w:val="left"/>
      <w:rPr>
        <w:rFonts w:ascii="Times New Roman" w:hAnsi="Times New Roman" w:cs="Times New Roman" w:hint="default"/>
        <w:b w:val="0"/>
        <w:bCs w:val="0"/>
      </w:rPr>
    </w:lvl>
  </w:abstractNum>
  <w:abstractNum w:abstractNumId="5">
    <w:nsid w:val="0E904AEB"/>
    <w:multiLevelType w:val="singleLevel"/>
    <w:tmpl w:val="D6CE34A8"/>
    <w:lvl w:ilvl="0">
      <w:start w:val="1"/>
      <w:numFmt w:val="decimal"/>
      <w:lvlText w:val="2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6">
    <w:nsid w:val="1C327000"/>
    <w:multiLevelType w:val="singleLevel"/>
    <w:tmpl w:val="463E0E12"/>
    <w:lvl w:ilvl="0">
      <w:start w:val="1"/>
      <w:numFmt w:val="decimal"/>
      <w:lvlText w:val="7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7">
    <w:nsid w:val="212B2461"/>
    <w:multiLevelType w:val="singleLevel"/>
    <w:tmpl w:val="99086F66"/>
    <w:lvl w:ilvl="0">
      <w:start w:val="1"/>
      <w:numFmt w:val="decimal"/>
      <w:lvlText w:val="2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8">
    <w:nsid w:val="23E71688"/>
    <w:multiLevelType w:val="singleLevel"/>
    <w:tmpl w:val="6BA29316"/>
    <w:lvl w:ilvl="0">
      <w:start w:val="1"/>
      <w:numFmt w:val="decimal"/>
      <w:lvlText w:val="4.%1."/>
      <w:legacy w:legacy="1" w:legacySpace="0" w:legacyIndent="447"/>
      <w:lvlJc w:val="left"/>
      <w:rPr>
        <w:rFonts w:ascii="Times New Roman" w:hAnsi="Times New Roman" w:cs="Times New Roman" w:hint="default"/>
        <w:b w:val="0"/>
      </w:rPr>
    </w:lvl>
  </w:abstractNum>
  <w:abstractNum w:abstractNumId="9">
    <w:nsid w:val="3222004A"/>
    <w:multiLevelType w:val="multilevel"/>
    <w:tmpl w:val="A4EA3DB8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3B281CB5"/>
    <w:multiLevelType w:val="singleLevel"/>
    <w:tmpl w:val="F29A9050"/>
    <w:lvl w:ilvl="0">
      <w:start w:val="3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1">
    <w:nsid w:val="3D551E33"/>
    <w:multiLevelType w:val="singleLevel"/>
    <w:tmpl w:val="99086F66"/>
    <w:lvl w:ilvl="0">
      <w:start w:val="1"/>
      <w:numFmt w:val="decimal"/>
      <w:lvlText w:val="2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12">
    <w:nsid w:val="40401C52"/>
    <w:multiLevelType w:val="singleLevel"/>
    <w:tmpl w:val="4178F45C"/>
    <w:lvl w:ilvl="0">
      <w:start w:val="5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3">
    <w:nsid w:val="42377E27"/>
    <w:multiLevelType w:val="singleLevel"/>
    <w:tmpl w:val="0504A696"/>
    <w:lvl w:ilvl="0">
      <w:start w:val="1"/>
      <w:numFmt w:val="decimal"/>
      <w:lvlText w:val="5.%1."/>
      <w:legacy w:legacy="1" w:legacySpace="0" w:legacyIndent="417"/>
      <w:lvlJc w:val="left"/>
      <w:rPr>
        <w:rFonts w:ascii="Times New Roman" w:hAnsi="Times New Roman" w:cs="Times New Roman" w:hint="default"/>
        <w:b w:val="0"/>
      </w:rPr>
    </w:lvl>
  </w:abstractNum>
  <w:abstractNum w:abstractNumId="14">
    <w:nsid w:val="4FE37D76"/>
    <w:multiLevelType w:val="singleLevel"/>
    <w:tmpl w:val="C8A03236"/>
    <w:lvl w:ilvl="0">
      <w:start w:val="1"/>
      <w:numFmt w:val="decimal"/>
      <w:lvlText w:val="4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5">
    <w:nsid w:val="5BCF70F2"/>
    <w:multiLevelType w:val="multilevel"/>
    <w:tmpl w:val="8648EF8C"/>
    <w:lvl w:ilvl="0">
      <w:start w:val="4"/>
      <w:numFmt w:val="decimal"/>
      <w:lvlText w:val="%1."/>
      <w:lvlJc w:val="left"/>
      <w:pPr>
        <w:ind w:left="450" w:hanging="450"/>
      </w:pPr>
      <w:rPr>
        <w:rFonts w:eastAsia="Times New Roman"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b w:val="0"/>
      </w:rPr>
    </w:lvl>
  </w:abstractNum>
  <w:abstractNum w:abstractNumId="16">
    <w:nsid w:val="5D8A3BBE"/>
    <w:multiLevelType w:val="singleLevel"/>
    <w:tmpl w:val="4650F21C"/>
    <w:lvl w:ilvl="0">
      <w:start w:val="1"/>
      <w:numFmt w:val="decimal"/>
      <w:lvlText w:val="4.4.%1."/>
      <w:legacy w:legacy="1" w:legacySpace="0" w:legacyIndent="590"/>
      <w:lvlJc w:val="left"/>
      <w:rPr>
        <w:rFonts w:ascii="Times New Roman" w:hAnsi="Times New Roman" w:cs="Times New Roman" w:hint="default"/>
      </w:rPr>
    </w:lvl>
  </w:abstractNum>
  <w:abstractNum w:abstractNumId="17">
    <w:nsid w:val="5EA0707C"/>
    <w:multiLevelType w:val="multilevel"/>
    <w:tmpl w:val="1CFA084C"/>
    <w:lvl w:ilvl="0">
      <w:start w:val="4"/>
      <w:numFmt w:val="decimal"/>
      <w:lvlText w:val="%1."/>
      <w:lvlJc w:val="left"/>
      <w:pPr>
        <w:ind w:left="450" w:hanging="45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325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193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895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50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465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507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035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6640" w:hanging="1800"/>
      </w:pPr>
      <w:rPr>
        <w:rFonts w:eastAsia="Times New Roman" w:hint="default"/>
      </w:rPr>
    </w:lvl>
  </w:abstractNum>
  <w:abstractNum w:abstractNumId="18">
    <w:nsid w:val="60781C56"/>
    <w:multiLevelType w:val="multilevel"/>
    <w:tmpl w:val="7D06BAEE"/>
    <w:lvl w:ilvl="0">
      <w:start w:val="1"/>
      <w:numFmt w:val="decimal"/>
      <w:lvlText w:val="%1."/>
      <w:lvlJc w:val="left"/>
      <w:pPr>
        <w:ind w:left="390" w:hanging="390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1014" w:hanging="390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1968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2592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3576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420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4824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5808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6432" w:hanging="1440"/>
      </w:pPr>
      <w:rPr>
        <w:rFonts w:eastAsiaTheme="minorEastAsia" w:hint="default"/>
      </w:rPr>
    </w:lvl>
  </w:abstractNum>
  <w:abstractNum w:abstractNumId="19">
    <w:nsid w:val="640306EB"/>
    <w:multiLevelType w:val="singleLevel"/>
    <w:tmpl w:val="459CE6AC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0">
    <w:nsid w:val="74610E37"/>
    <w:multiLevelType w:val="singleLevel"/>
    <w:tmpl w:val="0DEA0942"/>
    <w:lvl w:ilvl="0">
      <w:start w:val="1"/>
      <w:numFmt w:val="decimal"/>
      <w:lvlText w:val="4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21">
    <w:nsid w:val="7AF12F8B"/>
    <w:multiLevelType w:val="singleLevel"/>
    <w:tmpl w:val="463E0E12"/>
    <w:lvl w:ilvl="0">
      <w:start w:val="1"/>
      <w:numFmt w:val="decimal"/>
      <w:lvlText w:val="7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num w:numId="1">
    <w:abstractNumId w:val="8"/>
  </w:num>
  <w:num w:numId="2">
    <w:abstractNumId w:val="13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1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21"/>
  </w:num>
  <w:num w:numId="8">
    <w:abstractNumId w:val="4"/>
  </w:num>
  <w:num w:numId="9">
    <w:abstractNumId w:val="1"/>
  </w:num>
  <w:num w:numId="10">
    <w:abstractNumId w:val="1"/>
    <w:lvlOverride w:ilvl="0">
      <w:lvl w:ilvl="0">
        <w:start w:val="1"/>
        <w:numFmt w:val="decimal"/>
        <w:lvlText w:val="1.%1."/>
        <w:legacy w:legacy="1" w:legacySpace="0" w:legacyIndent="393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7"/>
  </w:num>
  <w:num w:numId="12">
    <w:abstractNumId w:val="10"/>
  </w:num>
  <w:num w:numId="13">
    <w:abstractNumId w:val="20"/>
  </w:num>
  <w:num w:numId="14">
    <w:abstractNumId w:val="12"/>
  </w:num>
  <w:num w:numId="15">
    <w:abstractNumId w:val="6"/>
  </w:num>
  <w:num w:numId="16">
    <w:abstractNumId w:val="19"/>
  </w:num>
  <w:num w:numId="17">
    <w:abstractNumId w:val="2"/>
  </w:num>
  <w:num w:numId="18">
    <w:abstractNumId w:val="5"/>
  </w:num>
  <w:num w:numId="19">
    <w:abstractNumId w:val="14"/>
  </w:num>
  <w:num w:numId="20">
    <w:abstractNumId w:val="16"/>
  </w:num>
  <w:num w:numId="21">
    <w:abstractNumId w:val="18"/>
  </w:num>
  <w:num w:numId="22">
    <w:abstractNumId w:val="9"/>
  </w:num>
  <w:num w:numId="23">
    <w:abstractNumId w:val="3"/>
  </w:num>
  <w:num w:numId="24">
    <w:abstractNumId w:val="17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D9F"/>
    <w:rsid w:val="00004EA3"/>
    <w:rsid w:val="00010BFC"/>
    <w:rsid w:val="000E0203"/>
    <w:rsid w:val="000F6E7C"/>
    <w:rsid w:val="00125E11"/>
    <w:rsid w:val="001345F3"/>
    <w:rsid w:val="001441EB"/>
    <w:rsid w:val="0015385E"/>
    <w:rsid w:val="0016767F"/>
    <w:rsid w:val="00181F03"/>
    <w:rsid w:val="001F21C5"/>
    <w:rsid w:val="001F7BE0"/>
    <w:rsid w:val="00210558"/>
    <w:rsid w:val="002121B4"/>
    <w:rsid w:val="00216B93"/>
    <w:rsid w:val="00226F0F"/>
    <w:rsid w:val="00230C27"/>
    <w:rsid w:val="00242071"/>
    <w:rsid w:val="00242E24"/>
    <w:rsid w:val="00257B7F"/>
    <w:rsid w:val="00293803"/>
    <w:rsid w:val="002A0A1C"/>
    <w:rsid w:val="002D0F29"/>
    <w:rsid w:val="00310159"/>
    <w:rsid w:val="003933C3"/>
    <w:rsid w:val="003D0A70"/>
    <w:rsid w:val="003E37F6"/>
    <w:rsid w:val="003E4D9F"/>
    <w:rsid w:val="00412DEF"/>
    <w:rsid w:val="00444D1D"/>
    <w:rsid w:val="00445BB6"/>
    <w:rsid w:val="004A1273"/>
    <w:rsid w:val="004F152D"/>
    <w:rsid w:val="004F786B"/>
    <w:rsid w:val="0050575B"/>
    <w:rsid w:val="00521B5B"/>
    <w:rsid w:val="005267F1"/>
    <w:rsid w:val="00563DF6"/>
    <w:rsid w:val="005A0009"/>
    <w:rsid w:val="005C6DAD"/>
    <w:rsid w:val="005D2DDA"/>
    <w:rsid w:val="005E120B"/>
    <w:rsid w:val="005F4BAE"/>
    <w:rsid w:val="00603F82"/>
    <w:rsid w:val="00623DE0"/>
    <w:rsid w:val="00637C9A"/>
    <w:rsid w:val="0064734D"/>
    <w:rsid w:val="00657BDD"/>
    <w:rsid w:val="00660C4E"/>
    <w:rsid w:val="0072074B"/>
    <w:rsid w:val="00745F28"/>
    <w:rsid w:val="007607A9"/>
    <w:rsid w:val="00791D60"/>
    <w:rsid w:val="007E20F1"/>
    <w:rsid w:val="007E50E8"/>
    <w:rsid w:val="008522BF"/>
    <w:rsid w:val="00864DF1"/>
    <w:rsid w:val="009346E4"/>
    <w:rsid w:val="00962356"/>
    <w:rsid w:val="00980A1A"/>
    <w:rsid w:val="00982C51"/>
    <w:rsid w:val="009A1B4D"/>
    <w:rsid w:val="009B4C37"/>
    <w:rsid w:val="009E49E0"/>
    <w:rsid w:val="009E7BDB"/>
    <w:rsid w:val="00A10F8A"/>
    <w:rsid w:val="00A126DD"/>
    <w:rsid w:val="00A3292C"/>
    <w:rsid w:val="00A36F9D"/>
    <w:rsid w:val="00A456E4"/>
    <w:rsid w:val="00A56D61"/>
    <w:rsid w:val="00A8388C"/>
    <w:rsid w:val="00AB29BA"/>
    <w:rsid w:val="00AB7D1E"/>
    <w:rsid w:val="00AE7AFA"/>
    <w:rsid w:val="00B23E49"/>
    <w:rsid w:val="00B4674A"/>
    <w:rsid w:val="00B53119"/>
    <w:rsid w:val="00B53741"/>
    <w:rsid w:val="00B640D0"/>
    <w:rsid w:val="00B64A19"/>
    <w:rsid w:val="00B75C7F"/>
    <w:rsid w:val="00B85C96"/>
    <w:rsid w:val="00BE2A1F"/>
    <w:rsid w:val="00C2401D"/>
    <w:rsid w:val="00C26510"/>
    <w:rsid w:val="00C35550"/>
    <w:rsid w:val="00C65DA0"/>
    <w:rsid w:val="00C81D8D"/>
    <w:rsid w:val="00CA4410"/>
    <w:rsid w:val="00CB259C"/>
    <w:rsid w:val="00CB36C6"/>
    <w:rsid w:val="00D0372A"/>
    <w:rsid w:val="00D03A00"/>
    <w:rsid w:val="00D112B6"/>
    <w:rsid w:val="00D16AD2"/>
    <w:rsid w:val="00D43E7A"/>
    <w:rsid w:val="00D865B2"/>
    <w:rsid w:val="00DB483E"/>
    <w:rsid w:val="00DC34B0"/>
    <w:rsid w:val="00E012CD"/>
    <w:rsid w:val="00E12C8B"/>
    <w:rsid w:val="00E26049"/>
    <w:rsid w:val="00E40588"/>
    <w:rsid w:val="00E50A3B"/>
    <w:rsid w:val="00E90E73"/>
    <w:rsid w:val="00EB6580"/>
    <w:rsid w:val="00EC3A8F"/>
    <w:rsid w:val="00F02A93"/>
    <w:rsid w:val="00F211C9"/>
    <w:rsid w:val="00F22D5A"/>
    <w:rsid w:val="00F24074"/>
    <w:rsid w:val="00F26339"/>
    <w:rsid w:val="00F36222"/>
    <w:rsid w:val="00F51071"/>
    <w:rsid w:val="00FA7F9D"/>
    <w:rsid w:val="00FC1AA2"/>
    <w:rsid w:val="00FD5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C7DF979-038E-4633-BC11-D41DED345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D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D5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E120B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933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E152A-9DB2-4E92-B087-8C7FF9144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716</Words>
  <Characters>5630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Назира Ахатовна</dc:creator>
  <cp:lastModifiedBy>Пользователь Windows</cp:lastModifiedBy>
  <cp:revision>2</cp:revision>
  <cp:lastPrinted>2020-05-15T10:39:00Z</cp:lastPrinted>
  <dcterms:created xsi:type="dcterms:W3CDTF">2021-03-09T11:50:00Z</dcterms:created>
  <dcterms:modified xsi:type="dcterms:W3CDTF">2021-03-09T11:50:00Z</dcterms:modified>
</cp:coreProperties>
</file>